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8CCDB" w14:textId="7718C969" w:rsidR="0058391F" w:rsidRPr="00AA25D9" w:rsidRDefault="0058391F" w:rsidP="00A95816">
      <w:pPr>
        <w:ind w:firstLine="720"/>
        <w:jc w:val="both"/>
        <w:rPr>
          <w:rFonts w:ascii="Times New Roman" w:hAnsi="Times New Roman" w:cs="Times New Roman"/>
          <w:lang w:val="ky-KG"/>
        </w:rPr>
      </w:pPr>
      <w:r w:rsidRPr="0058391F">
        <w:rPr>
          <w:rFonts w:ascii="Times New Roman" w:hAnsi="Times New Roman" w:cs="Times New Roman"/>
        </w:rPr>
        <w:t xml:space="preserve">Kumtor Gold Company CJSC invites interested parties to participate in a restricted pre-qualification process involving an independent international expert commission for the provision of </w:t>
      </w:r>
      <w:r w:rsidRPr="0058391F">
        <w:rPr>
          <w:rFonts w:ascii="Times New Roman" w:hAnsi="Times New Roman" w:cs="Times New Roman"/>
          <w:b/>
          <w:bCs/>
        </w:rPr>
        <w:t>independent expert review of the detailed design</w:t>
      </w:r>
      <w:r w:rsidRPr="0058391F">
        <w:rPr>
          <w:rFonts w:ascii="Times New Roman" w:hAnsi="Times New Roman" w:cs="Times New Roman"/>
        </w:rPr>
        <w:t xml:space="preserve"> for the facility titled </w:t>
      </w:r>
      <w:r w:rsidRPr="0058391F">
        <w:rPr>
          <w:rFonts w:ascii="Times New Roman" w:hAnsi="Times New Roman" w:cs="Times New Roman"/>
          <w:b/>
          <w:bCs/>
        </w:rPr>
        <w:t>“Transfer Tailings Storage Facility and Tailings Management System of the Historical Tailings Processing Complex</w:t>
      </w:r>
      <w:r w:rsidR="00FD797A">
        <w:rPr>
          <w:rFonts w:ascii="Times New Roman" w:hAnsi="Times New Roman" w:cs="Times New Roman"/>
          <w:b/>
          <w:bCs/>
        </w:rPr>
        <w:t xml:space="preserve"> of the </w:t>
      </w:r>
      <w:r w:rsidR="00FD797A" w:rsidRPr="0058391F">
        <w:rPr>
          <w:rFonts w:ascii="Times New Roman" w:hAnsi="Times New Roman" w:cs="Times New Roman"/>
          <w:b/>
          <w:bCs/>
        </w:rPr>
        <w:t xml:space="preserve">Kumtor Mine </w:t>
      </w:r>
      <w:r w:rsidR="00FD797A">
        <w:rPr>
          <w:rFonts w:ascii="Times New Roman" w:hAnsi="Times New Roman" w:cs="Times New Roman"/>
          <w:b/>
          <w:bCs/>
        </w:rPr>
        <w:t>Mill</w:t>
      </w:r>
      <w:r w:rsidRPr="0058391F">
        <w:rPr>
          <w:rFonts w:ascii="Times New Roman" w:hAnsi="Times New Roman" w:cs="Times New Roman"/>
          <w:b/>
          <w:bCs/>
        </w:rPr>
        <w:t>.”</w:t>
      </w:r>
    </w:p>
    <w:tbl>
      <w:tblPr>
        <w:tblW w:w="9807" w:type="dxa"/>
        <w:tblCellMar>
          <w:top w:w="15" w:type="dxa"/>
          <w:left w:w="15" w:type="dxa"/>
          <w:bottom w:w="15" w:type="dxa"/>
          <w:right w:w="15" w:type="dxa"/>
        </w:tblCellMar>
        <w:tblLook w:val="04A0" w:firstRow="1" w:lastRow="0" w:firstColumn="1" w:lastColumn="0" w:noHBand="0" w:noVBand="1"/>
      </w:tblPr>
      <w:tblGrid>
        <w:gridCol w:w="2485"/>
        <w:gridCol w:w="7322"/>
      </w:tblGrid>
      <w:tr w:rsidR="000F4D6F" w:rsidRPr="00D27C98" w14:paraId="0660DE22" w14:textId="77777777" w:rsidTr="00471D36">
        <w:tc>
          <w:tcPr>
            <w:tcW w:w="2485" w:type="dxa"/>
            <w:tcBorders>
              <w:top w:val="single" w:sz="2" w:space="0" w:color="auto"/>
              <w:left w:val="single" w:sz="2" w:space="0" w:color="auto"/>
              <w:bottom w:val="single" w:sz="6" w:space="0" w:color="auto"/>
              <w:right w:val="single" w:sz="2" w:space="0" w:color="auto"/>
            </w:tcBorders>
            <w:vAlign w:val="center"/>
          </w:tcPr>
          <w:p w14:paraId="6B718B65" w14:textId="52F71A88" w:rsidR="000F4D6F" w:rsidRPr="005C4C32" w:rsidRDefault="005C4C32" w:rsidP="000F4D6F">
            <w:pPr>
              <w:rPr>
                <w:rFonts w:ascii="Times New Roman" w:hAnsi="Times New Roman" w:cs="Times New Roman"/>
                <w:b/>
                <w:bCs/>
                <w:i/>
                <w:iCs/>
                <w:lang w:val="ky-KG"/>
              </w:rPr>
            </w:pPr>
            <w:r w:rsidRPr="005C4C32">
              <w:rPr>
                <w:rFonts w:ascii="Times New Roman" w:hAnsi="Times New Roman" w:cs="Times New Roman"/>
                <w:b/>
                <w:bCs/>
                <w:i/>
                <w:iCs/>
              </w:rPr>
              <w:t>IRB Project Description</w:t>
            </w:r>
          </w:p>
        </w:tc>
        <w:tc>
          <w:tcPr>
            <w:tcW w:w="7322" w:type="dxa"/>
            <w:tcBorders>
              <w:top w:val="single" w:sz="2" w:space="0" w:color="auto"/>
              <w:left w:val="single" w:sz="2" w:space="0" w:color="auto"/>
              <w:bottom w:val="single" w:sz="6" w:space="0" w:color="auto"/>
              <w:right w:val="single" w:sz="2" w:space="0" w:color="auto"/>
            </w:tcBorders>
            <w:vAlign w:val="center"/>
          </w:tcPr>
          <w:p w14:paraId="340FBBD5" w14:textId="2D2B36DD" w:rsidR="00532B4F" w:rsidRPr="00532B4F" w:rsidRDefault="00532B4F" w:rsidP="00F038F2">
            <w:pPr>
              <w:spacing w:after="0"/>
              <w:rPr>
                <w:rFonts w:ascii="Times New Roman" w:hAnsi="Times New Roman" w:cs="Times New Roman"/>
                <w:lang w:val="ky-KG"/>
              </w:rPr>
            </w:pPr>
            <w:r w:rsidRPr="00532B4F">
              <w:rPr>
                <w:rFonts w:ascii="Times New Roman" w:hAnsi="Times New Roman" w:cs="Times New Roman"/>
              </w:rPr>
              <w:t xml:space="preserve">The Project comprises an independent expert review of the detailed design for the facility titled </w:t>
            </w:r>
            <w:r w:rsidRPr="00AA25D9">
              <w:rPr>
                <w:rFonts w:ascii="Times New Roman" w:hAnsi="Times New Roman" w:cs="Times New Roman"/>
              </w:rPr>
              <w:t>“</w:t>
            </w:r>
            <w:r w:rsidR="00AA25D9" w:rsidRPr="00AA25D9">
              <w:rPr>
                <w:rFonts w:ascii="Times New Roman" w:hAnsi="Times New Roman" w:cs="Times New Roman"/>
              </w:rPr>
              <w:t>Transfer Tailings Storage Facility and Tailings Management System of the Historical Tailings Processing Complex of the Kumtor Mine Mill</w:t>
            </w:r>
            <w:r w:rsidRPr="00AA25D9">
              <w:rPr>
                <w:rFonts w:ascii="Times New Roman" w:hAnsi="Times New Roman" w:cs="Times New Roman"/>
              </w:rPr>
              <w:t>.”</w:t>
            </w:r>
            <w:r>
              <w:rPr>
                <w:rFonts w:ascii="Times New Roman" w:hAnsi="Times New Roman" w:cs="Times New Roman"/>
                <w:lang w:val="ky-KG"/>
              </w:rPr>
              <w:t xml:space="preserve"> </w:t>
            </w:r>
          </w:p>
          <w:p w14:paraId="16BFFDB9" w14:textId="13673626" w:rsidR="00F038F2" w:rsidRPr="002D35BA" w:rsidRDefault="002D35BA" w:rsidP="002D35BA">
            <w:pPr>
              <w:rPr>
                <w:rFonts w:ascii="Times New Roman" w:hAnsi="Times New Roman" w:cs="Times New Roman"/>
                <w:lang w:val="ky-KG"/>
              </w:rPr>
            </w:pPr>
            <w:r w:rsidRPr="002D35BA">
              <w:rPr>
                <w:rFonts w:ascii="Times New Roman" w:hAnsi="Times New Roman" w:cs="Times New Roman"/>
              </w:rPr>
              <w:t>The review shall include an assessment of:</w:t>
            </w:r>
          </w:p>
          <w:p w14:paraId="5E755D8C" w14:textId="2B6F999C" w:rsidR="00F038F2" w:rsidRPr="00900E47" w:rsidRDefault="00F038F2" w:rsidP="00F038F2">
            <w:pPr>
              <w:spacing w:after="0"/>
              <w:rPr>
                <w:rFonts w:ascii="Times New Roman" w:hAnsi="Times New Roman" w:cs="Times New Roman"/>
              </w:rPr>
            </w:pPr>
            <w:r w:rsidRPr="00900E47">
              <w:rPr>
                <w:rFonts w:ascii="Times New Roman" w:hAnsi="Times New Roman" w:cs="Times New Roman"/>
              </w:rPr>
              <w:t xml:space="preserve">- </w:t>
            </w:r>
            <w:r w:rsidR="00900E47" w:rsidRPr="00900E47">
              <w:rPr>
                <w:rFonts w:ascii="Times New Roman" w:hAnsi="Times New Roman" w:cs="Times New Roman"/>
              </w:rPr>
              <w:t>structural stability of the facilities</w:t>
            </w:r>
            <w:r w:rsidRPr="00900E47">
              <w:rPr>
                <w:rFonts w:ascii="Times New Roman" w:hAnsi="Times New Roman" w:cs="Times New Roman"/>
              </w:rPr>
              <w:t>,</w:t>
            </w:r>
          </w:p>
          <w:p w14:paraId="5792BEAA" w14:textId="077B96E4" w:rsidR="00F038F2" w:rsidRPr="00A33C91" w:rsidRDefault="00F038F2" w:rsidP="00F038F2">
            <w:pPr>
              <w:spacing w:after="0"/>
              <w:rPr>
                <w:rFonts w:ascii="Times New Roman" w:hAnsi="Times New Roman" w:cs="Times New Roman"/>
              </w:rPr>
            </w:pPr>
            <w:r w:rsidRPr="00CC61C4">
              <w:rPr>
                <w:rFonts w:ascii="Times New Roman" w:hAnsi="Times New Roman" w:cs="Times New Roman"/>
              </w:rPr>
              <w:t xml:space="preserve">- </w:t>
            </w:r>
            <w:proofErr w:type="gramStart"/>
            <w:r w:rsidR="00A33C91" w:rsidRPr="00A33C91">
              <w:rPr>
                <w:rFonts w:ascii="Times New Roman" w:hAnsi="Times New Roman" w:cs="Times New Roman"/>
              </w:rPr>
              <w:t>seepage</w:t>
            </w:r>
            <w:proofErr w:type="gramEnd"/>
            <w:r w:rsidR="00A33C91" w:rsidRPr="00A33C91">
              <w:rPr>
                <w:rFonts w:ascii="Times New Roman" w:hAnsi="Times New Roman" w:cs="Times New Roman"/>
              </w:rPr>
              <w:t xml:space="preserve"> and drainage conditions</w:t>
            </w:r>
            <w:r w:rsidRPr="00CC61C4">
              <w:rPr>
                <w:rFonts w:ascii="Times New Roman" w:hAnsi="Times New Roman" w:cs="Times New Roman"/>
              </w:rPr>
              <w:t>,</w:t>
            </w:r>
          </w:p>
          <w:p w14:paraId="33A974CC" w14:textId="43CE8797" w:rsidR="00F038F2" w:rsidRPr="00FC754C" w:rsidRDefault="00F038F2" w:rsidP="00F038F2">
            <w:pPr>
              <w:spacing w:after="0"/>
              <w:rPr>
                <w:rFonts w:ascii="Times New Roman" w:hAnsi="Times New Roman" w:cs="Times New Roman"/>
              </w:rPr>
            </w:pPr>
            <w:r w:rsidRPr="00CC61C4">
              <w:rPr>
                <w:rFonts w:ascii="Times New Roman" w:hAnsi="Times New Roman" w:cs="Times New Roman"/>
              </w:rPr>
              <w:t xml:space="preserve">- </w:t>
            </w:r>
            <w:r w:rsidR="00FC754C" w:rsidRPr="00FC754C">
              <w:rPr>
                <w:rFonts w:ascii="Times New Roman" w:hAnsi="Times New Roman" w:cs="Times New Roman"/>
              </w:rPr>
              <w:t>water balance, including PMP/PMF,</w:t>
            </w:r>
          </w:p>
          <w:p w14:paraId="06F28550" w14:textId="014C0765" w:rsidR="00F038F2" w:rsidRPr="000E4E02" w:rsidRDefault="00F038F2" w:rsidP="00F038F2">
            <w:pPr>
              <w:spacing w:after="0"/>
              <w:rPr>
                <w:rFonts w:ascii="Times New Roman" w:hAnsi="Times New Roman" w:cs="Times New Roman"/>
              </w:rPr>
            </w:pPr>
            <w:r w:rsidRPr="000E4E02">
              <w:rPr>
                <w:rFonts w:ascii="Times New Roman" w:hAnsi="Times New Roman" w:cs="Times New Roman"/>
              </w:rPr>
              <w:t xml:space="preserve">- </w:t>
            </w:r>
            <w:r w:rsidR="000E4E02" w:rsidRPr="000E4E02">
              <w:rPr>
                <w:rFonts w:ascii="Times New Roman" w:hAnsi="Times New Roman" w:cs="Times New Roman"/>
              </w:rPr>
              <w:t>seismic hazard and response, including PSHA/DSHA,</w:t>
            </w:r>
          </w:p>
          <w:p w14:paraId="20F10151" w14:textId="3D641171" w:rsidR="00F038F2" w:rsidRPr="00050181" w:rsidRDefault="00F038F2" w:rsidP="00F038F2">
            <w:pPr>
              <w:spacing w:after="0"/>
              <w:rPr>
                <w:rFonts w:ascii="Times New Roman" w:hAnsi="Times New Roman" w:cs="Times New Roman"/>
              </w:rPr>
            </w:pPr>
            <w:r w:rsidRPr="00050181">
              <w:rPr>
                <w:rFonts w:ascii="Times New Roman" w:hAnsi="Times New Roman" w:cs="Times New Roman"/>
              </w:rPr>
              <w:t xml:space="preserve">- </w:t>
            </w:r>
            <w:r w:rsidR="002A3730" w:rsidRPr="002A3730">
              <w:rPr>
                <w:rFonts w:ascii="Times New Roman" w:hAnsi="Times New Roman" w:cs="Times New Roman"/>
              </w:rPr>
              <w:t>monitoring systems and instrumentation and control (I&amp;C)</w:t>
            </w:r>
          </w:p>
          <w:p w14:paraId="58CC3D31" w14:textId="77777777" w:rsidR="00F038F2" w:rsidRPr="00FD797A" w:rsidRDefault="00F038F2" w:rsidP="00F038F2">
            <w:pPr>
              <w:spacing w:after="0"/>
              <w:rPr>
                <w:rFonts w:ascii="Times New Roman" w:hAnsi="Times New Roman" w:cs="Times New Roman"/>
              </w:rPr>
            </w:pPr>
            <w:r w:rsidRPr="00FD797A">
              <w:rPr>
                <w:rFonts w:ascii="Times New Roman" w:hAnsi="Times New Roman" w:cs="Times New Roman"/>
              </w:rPr>
              <w:t xml:space="preserve">- </w:t>
            </w:r>
            <w:r w:rsidRPr="00F44E51">
              <w:rPr>
                <w:rFonts w:ascii="Times New Roman" w:hAnsi="Times New Roman" w:cs="Times New Roman"/>
              </w:rPr>
              <w:t>TARP</w:t>
            </w:r>
            <w:r w:rsidRPr="00FD797A">
              <w:rPr>
                <w:rFonts w:ascii="Times New Roman" w:hAnsi="Times New Roman" w:cs="Times New Roman"/>
              </w:rPr>
              <w:t>,</w:t>
            </w:r>
          </w:p>
          <w:p w14:paraId="2E54668E" w14:textId="77777777" w:rsidR="00F038F2" w:rsidRPr="00FD797A" w:rsidRDefault="00F038F2" w:rsidP="00F038F2">
            <w:pPr>
              <w:spacing w:after="0"/>
              <w:rPr>
                <w:rFonts w:ascii="Times New Roman" w:hAnsi="Times New Roman" w:cs="Times New Roman"/>
              </w:rPr>
            </w:pPr>
            <w:r w:rsidRPr="00FD797A">
              <w:rPr>
                <w:rFonts w:ascii="Times New Roman" w:hAnsi="Times New Roman" w:cs="Times New Roman"/>
              </w:rPr>
              <w:t xml:space="preserve">- </w:t>
            </w:r>
            <w:r w:rsidRPr="00F44E51">
              <w:rPr>
                <w:rFonts w:ascii="Times New Roman" w:hAnsi="Times New Roman" w:cs="Times New Roman"/>
              </w:rPr>
              <w:t>breach</w:t>
            </w:r>
            <w:r w:rsidRPr="00FD797A">
              <w:rPr>
                <w:rFonts w:ascii="Times New Roman" w:hAnsi="Times New Roman" w:cs="Times New Roman"/>
              </w:rPr>
              <w:t xml:space="preserve"> </w:t>
            </w:r>
            <w:r w:rsidRPr="00F44E51">
              <w:rPr>
                <w:rFonts w:ascii="Times New Roman" w:hAnsi="Times New Roman" w:cs="Times New Roman"/>
              </w:rPr>
              <w:t>analysis</w:t>
            </w:r>
            <w:r w:rsidRPr="00FD797A">
              <w:rPr>
                <w:rFonts w:ascii="Times New Roman" w:hAnsi="Times New Roman" w:cs="Times New Roman"/>
              </w:rPr>
              <w:t>,</w:t>
            </w:r>
          </w:p>
          <w:p w14:paraId="7DFDA2F0" w14:textId="2D93100C" w:rsidR="000F4D6F" w:rsidRPr="00D27C98" w:rsidRDefault="00F038F2" w:rsidP="00F038F2">
            <w:pPr>
              <w:spacing w:after="0"/>
              <w:rPr>
                <w:rFonts w:ascii="Times New Roman" w:hAnsi="Times New Roman" w:cs="Times New Roman"/>
              </w:rPr>
            </w:pPr>
            <w:r w:rsidRPr="00D27C98">
              <w:rPr>
                <w:rFonts w:ascii="Times New Roman" w:hAnsi="Times New Roman" w:cs="Times New Roman"/>
              </w:rPr>
              <w:t xml:space="preserve">- </w:t>
            </w:r>
            <w:r w:rsidR="00D27C98" w:rsidRPr="00D27C98">
              <w:rPr>
                <w:rFonts w:ascii="Times New Roman" w:hAnsi="Times New Roman" w:cs="Times New Roman"/>
              </w:rPr>
              <w:t>compliance with international standards and guidelines, including GISTM, ICOLD, ANCOLD and CDA.</w:t>
            </w:r>
          </w:p>
        </w:tc>
      </w:tr>
      <w:tr w:rsidR="00471D36" w:rsidRPr="00C2613D" w14:paraId="0E61D140" w14:textId="77777777" w:rsidTr="00EE6434">
        <w:tc>
          <w:tcPr>
            <w:tcW w:w="2485" w:type="dxa"/>
            <w:tcBorders>
              <w:top w:val="single" w:sz="2" w:space="0" w:color="auto"/>
              <w:left w:val="single" w:sz="2" w:space="0" w:color="auto"/>
              <w:bottom w:val="single" w:sz="6" w:space="0" w:color="auto"/>
              <w:right w:val="single" w:sz="2" w:space="0" w:color="auto"/>
            </w:tcBorders>
            <w:vAlign w:val="center"/>
          </w:tcPr>
          <w:p w14:paraId="311C74B7" w14:textId="326373ED" w:rsidR="00471D36" w:rsidRPr="00CD45DF" w:rsidRDefault="00BF5C0E" w:rsidP="00471D36">
            <w:pPr>
              <w:rPr>
                <w:rFonts w:ascii="Times New Roman" w:hAnsi="Times New Roman" w:cs="Times New Roman"/>
                <w:b/>
                <w:bCs/>
              </w:rPr>
            </w:pPr>
            <w:r w:rsidRPr="00BF5C0E">
              <w:rPr>
                <w:rFonts w:ascii="Times New Roman" w:hAnsi="Times New Roman" w:cs="Times New Roman"/>
                <w:b/>
                <w:bCs/>
              </w:rPr>
              <w:t>Submission Format</w:t>
            </w:r>
          </w:p>
        </w:tc>
        <w:tc>
          <w:tcPr>
            <w:tcW w:w="7322" w:type="dxa"/>
            <w:tcBorders>
              <w:top w:val="single" w:sz="2" w:space="0" w:color="auto"/>
              <w:left w:val="single" w:sz="2" w:space="0" w:color="auto"/>
              <w:bottom w:val="single" w:sz="6" w:space="0" w:color="auto"/>
              <w:right w:val="single" w:sz="2" w:space="0" w:color="auto"/>
            </w:tcBorders>
            <w:vAlign w:val="center"/>
          </w:tcPr>
          <w:p w14:paraId="0571DB75" w14:textId="73E9E59F" w:rsidR="00C2613D" w:rsidRPr="00C2613D" w:rsidRDefault="00C2613D" w:rsidP="00C2613D">
            <w:pPr>
              <w:jc w:val="both"/>
              <w:rPr>
                <w:rFonts w:ascii="Times New Roman" w:hAnsi="Times New Roman" w:cs="Times New Roman"/>
              </w:rPr>
            </w:pPr>
            <w:r w:rsidRPr="00C2613D">
              <w:rPr>
                <w:rFonts w:ascii="Times New Roman" w:hAnsi="Times New Roman" w:cs="Times New Roman"/>
              </w:rPr>
              <w:t>The pre</w:t>
            </w:r>
            <w:r w:rsidRPr="00C2613D">
              <w:rPr>
                <w:rFonts w:ascii="Times New Roman" w:hAnsi="Times New Roman" w:cs="Times New Roman"/>
              </w:rPr>
              <w:noBreakHyphen/>
              <w:t>qualification application and other required documents shall be signed by a duly authorized representative having the authority to sign the application and assume contractual obligations (power of attorney).</w:t>
            </w:r>
            <w:r>
              <w:rPr>
                <w:rFonts w:ascii="Times New Roman" w:hAnsi="Times New Roman" w:cs="Times New Roman"/>
              </w:rPr>
              <w:t xml:space="preserve"> </w:t>
            </w:r>
            <w:r w:rsidRPr="00C2613D">
              <w:rPr>
                <w:rFonts w:ascii="Times New Roman" w:hAnsi="Times New Roman" w:cs="Times New Roman"/>
              </w:rPr>
              <w:t>All documents shall be sealed with the company stamp and submitted in PDF format.</w:t>
            </w:r>
            <w:r>
              <w:rPr>
                <w:rFonts w:ascii="Times New Roman" w:hAnsi="Times New Roman" w:cs="Times New Roman"/>
              </w:rPr>
              <w:t xml:space="preserve"> </w:t>
            </w:r>
            <w:r w:rsidRPr="00C2613D">
              <w:rPr>
                <w:rFonts w:ascii="Times New Roman" w:hAnsi="Times New Roman" w:cs="Times New Roman"/>
              </w:rPr>
              <w:t xml:space="preserve">The authority of the signatory shall be confirmed by </w:t>
            </w:r>
            <w:proofErr w:type="gramStart"/>
            <w:r w:rsidRPr="00C2613D">
              <w:rPr>
                <w:rFonts w:ascii="Times New Roman" w:hAnsi="Times New Roman" w:cs="Times New Roman"/>
              </w:rPr>
              <w:t>a power</w:t>
            </w:r>
            <w:proofErr w:type="gramEnd"/>
            <w:r w:rsidRPr="00C2613D">
              <w:rPr>
                <w:rFonts w:ascii="Times New Roman" w:hAnsi="Times New Roman" w:cs="Times New Roman"/>
              </w:rPr>
              <w:t xml:space="preserve"> of attorney or by duly certified copies of the relevant supporting documents.</w:t>
            </w:r>
          </w:p>
          <w:p w14:paraId="2BB65EDB" w14:textId="5DE7E18B" w:rsidR="00C2613D" w:rsidRPr="00C2613D" w:rsidRDefault="00C2613D" w:rsidP="00471D36">
            <w:pPr>
              <w:jc w:val="both"/>
              <w:rPr>
                <w:rFonts w:ascii="Times New Roman" w:hAnsi="Times New Roman" w:cs="Times New Roman"/>
              </w:rPr>
            </w:pPr>
          </w:p>
        </w:tc>
      </w:tr>
      <w:tr w:rsidR="007E055F" w:rsidRPr="00717214" w14:paraId="18EF6E9D" w14:textId="77777777" w:rsidTr="00EE6434">
        <w:tc>
          <w:tcPr>
            <w:tcW w:w="2485" w:type="dxa"/>
            <w:tcBorders>
              <w:top w:val="single" w:sz="2" w:space="0" w:color="auto"/>
              <w:left w:val="single" w:sz="2" w:space="0" w:color="auto"/>
              <w:bottom w:val="single" w:sz="6" w:space="0" w:color="auto"/>
              <w:right w:val="single" w:sz="2" w:space="0" w:color="auto"/>
            </w:tcBorders>
            <w:vAlign w:val="center"/>
          </w:tcPr>
          <w:p w14:paraId="3E9DC0AD" w14:textId="538E03BB" w:rsidR="007E055F" w:rsidRPr="00E867E8" w:rsidRDefault="00E867E8" w:rsidP="007E055F">
            <w:pPr>
              <w:rPr>
                <w:rFonts w:ascii="Times New Roman" w:hAnsi="Times New Roman" w:cs="Times New Roman"/>
                <w:b/>
                <w:bCs/>
              </w:rPr>
            </w:pPr>
            <w:r w:rsidRPr="00E867E8">
              <w:rPr>
                <w:rFonts w:ascii="Times New Roman" w:hAnsi="Times New Roman" w:cs="Times New Roman"/>
                <w:b/>
                <w:bCs/>
              </w:rPr>
              <w:t>Procedure for Submission of Proposals</w:t>
            </w:r>
            <w:r w:rsidR="007E055F" w:rsidRPr="00CD45DF">
              <w:rPr>
                <w:rFonts w:ascii="Times New Roman" w:hAnsi="Times New Roman" w:cs="Times New Roman"/>
              </w:rPr>
              <w:t> </w:t>
            </w:r>
          </w:p>
        </w:tc>
        <w:tc>
          <w:tcPr>
            <w:tcW w:w="7322" w:type="dxa"/>
            <w:tcBorders>
              <w:top w:val="single" w:sz="2" w:space="0" w:color="auto"/>
              <w:left w:val="single" w:sz="2" w:space="0" w:color="auto"/>
              <w:bottom w:val="single" w:sz="6" w:space="0" w:color="auto"/>
              <w:right w:val="single" w:sz="2" w:space="0" w:color="auto"/>
            </w:tcBorders>
            <w:vAlign w:val="center"/>
          </w:tcPr>
          <w:p w14:paraId="2708C76D" w14:textId="03A12048" w:rsidR="0037760A" w:rsidRPr="0079394E" w:rsidRDefault="0037760A" w:rsidP="007E055F">
            <w:pPr>
              <w:rPr>
                <w:rFonts w:ascii="Times New Roman" w:hAnsi="Times New Roman" w:cs="Times New Roman"/>
                <w:lang w:val="ky-KG"/>
              </w:rPr>
            </w:pPr>
            <w:r w:rsidRPr="0037760A">
              <w:rPr>
                <w:rFonts w:ascii="Times New Roman" w:hAnsi="Times New Roman" w:cs="Times New Roman"/>
              </w:rPr>
              <w:t xml:space="preserve">Tender participants shall submit their applications for participation in Russian, in compliance with the tender requirements, attach the required copies of supporting documents, and submit them electronically to the following email address: </w:t>
            </w:r>
            <w:hyperlink r:id="rId5" w:history="1">
              <w:r w:rsidR="00F56218" w:rsidRPr="0037760A">
                <w:rPr>
                  <w:rStyle w:val="ae"/>
                  <w:rFonts w:ascii="Times New Roman" w:hAnsi="Times New Roman" w:cs="Times New Roman"/>
                  <w:b/>
                  <w:bCs/>
                </w:rPr>
                <w:t>expertiza-2026@kumtor.kg</w:t>
              </w:r>
            </w:hyperlink>
            <w:r w:rsidR="00F56218">
              <w:rPr>
                <w:rFonts w:ascii="Times New Roman" w:hAnsi="Times New Roman" w:cs="Times New Roman"/>
                <w:b/>
                <w:bCs/>
                <w:lang w:val="ky-KG"/>
              </w:rPr>
              <w:t>,</w:t>
            </w:r>
            <w:r w:rsidRPr="0037760A">
              <w:rPr>
                <w:rFonts w:ascii="Times New Roman" w:hAnsi="Times New Roman" w:cs="Times New Roman"/>
              </w:rPr>
              <w:t xml:space="preserve"> </w:t>
            </w:r>
            <w:r w:rsidRPr="0037760A">
              <w:rPr>
                <w:rFonts w:ascii="Times New Roman" w:hAnsi="Times New Roman" w:cs="Times New Roman"/>
                <w:b/>
                <w:bCs/>
              </w:rPr>
              <w:t xml:space="preserve">no later than 10:00 a.m. on </w:t>
            </w:r>
            <w:r w:rsidR="00A3287F" w:rsidRPr="00A3287F">
              <w:rPr>
                <w:rFonts w:ascii="Times New Roman" w:hAnsi="Times New Roman" w:cs="Times New Roman"/>
                <w:b/>
                <w:bCs/>
              </w:rPr>
              <w:t>12</w:t>
            </w:r>
            <w:r w:rsidRPr="0037760A">
              <w:rPr>
                <w:rFonts w:ascii="Times New Roman" w:hAnsi="Times New Roman" w:cs="Times New Roman"/>
                <w:b/>
                <w:bCs/>
              </w:rPr>
              <w:t xml:space="preserve"> </w:t>
            </w:r>
            <w:r w:rsidR="00A3287F">
              <w:rPr>
                <w:rFonts w:ascii="Times New Roman" w:hAnsi="Times New Roman" w:cs="Times New Roman"/>
                <w:b/>
                <w:bCs/>
              </w:rPr>
              <w:t>May</w:t>
            </w:r>
            <w:r w:rsidRPr="0037760A">
              <w:rPr>
                <w:rFonts w:ascii="Times New Roman" w:hAnsi="Times New Roman" w:cs="Times New Roman"/>
                <w:b/>
                <w:bCs/>
              </w:rPr>
              <w:t xml:space="preserve"> 2026</w:t>
            </w:r>
            <w:r w:rsidRPr="0037760A">
              <w:rPr>
                <w:rFonts w:ascii="Times New Roman" w:hAnsi="Times New Roman" w:cs="Times New Roman"/>
              </w:rPr>
              <w:t>.</w:t>
            </w:r>
          </w:p>
          <w:p w14:paraId="44F57DFF" w14:textId="2C94FC48" w:rsidR="007E055F" w:rsidRPr="00717214" w:rsidRDefault="007565F3" w:rsidP="007E055F">
            <w:pPr>
              <w:jc w:val="both"/>
              <w:rPr>
                <w:rFonts w:ascii="Times New Roman" w:hAnsi="Times New Roman" w:cs="Times New Roman"/>
              </w:rPr>
            </w:pPr>
            <w:r w:rsidRPr="00717214">
              <w:rPr>
                <w:rFonts w:ascii="Times New Roman" w:hAnsi="Times New Roman" w:cs="Times New Roman"/>
              </w:rPr>
              <w:t>The Terms of Reference shall be provided only to those participants who have successfully passed the pre‑qualification process, subject to submission of a duly signed Non‑Disclosure Agreement.</w:t>
            </w:r>
          </w:p>
        </w:tc>
      </w:tr>
      <w:tr w:rsidR="007E055F" w:rsidRPr="0058391F" w14:paraId="2F448433" w14:textId="77777777" w:rsidTr="007E055F">
        <w:tc>
          <w:tcPr>
            <w:tcW w:w="2485" w:type="dxa"/>
            <w:tcBorders>
              <w:top w:val="single" w:sz="2" w:space="0" w:color="auto"/>
              <w:left w:val="single" w:sz="2" w:space="0" w:color="auto"/>
              <w:bottom w:val="single" w:sz="6" w:space="0" w:color="auto"/>
              <w:right w:val="single" w:sz="2" w:space="0" w:color="auto"/>
            </w:tcBorders>
            <w:vAlign w:val="center"/>
          </w:tcPr>
          <w:p w14:paraId="3AD0F9AC" w14:textId="16C341FD" w:rsidR="007E055F" w:rsidRPr="00572B28" w:rsidRDefault="00572B28" w:rsidP="007E055F">
            <w:pPr>
              <w:rPr>
                <w:rFonts w:ascii="Times New Roman" w:hAnsi="Times New Roman" w:cs="Times New Roman"/>
                <w:b/>
                <w:bCs/>
                <w:i/>
                <w:iCs/>
                <w:lang w:val="ky-KG"/>
              </w:rPr>
            </w:pPr>
            <w:r w:rsidRPr="00572B28">
              <w:rPr>
                <w:rFonts w:ascii="Times New Roman" w:hAnsi="Times New Roman" w:cs="Times New Roman"/>
                <w:b/>
                <w:bCs/>
                <w:i/>
                <w:iCs/>
              </w:rPr>
              <w:t>Document Requirements</w:t>
            </w:r>
          </w:p>
        </w:tc>
        <w:tc>
          <w:tcPr>
            <w:tcW w:w="7322" w:type="dxa"/>
            <w:tcBorders>
              <w:top w:val="single" w:sz="6" w:space="0" w:color="auto"/>
              <w:left w:val="single" w:sz="2" w:space="0" w:color="auto"/>
              <w:bottom w:val="single" w:sz="4" w:space="0" w:color="auto"/>
              <w:right w:val="single" w:sz="2" w:space="0" w:color="auto"/>
            </w:tcBorders>
            <w:vAlign w:val="center"/>
          </w:tcPr>
          <w:p w14:paraId="6C6164AA" w14:textId="4535E9F1"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t xml:space="preserve">registration documents of the </w:t>
            </w:r>
            <w:proofErr w:type="gramStart"/>
            <w:r w:rsidRPr="0092556C">
              <w:rPr>
                <w:rFonts w:ascii="Times New Roman" w:hAnsi="Times New Roman" w:cs="Times New Roman"/>
              </w:rPr>
              <w:t>organization;</w:t>
            </w:r>
            <w:proofErr w:type="gramEnd"/>
          </w:p>
          <w:p w14:paraId="6F5FBAA0" w14:textId="77777777"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t xml:space="preserve">confirmation of absence of conflict of </w:t>
            </w:r>
            <w:proofErr w:type="gramStart"/>
            <w:r w:rsidRPr="0092556C">
              <w:rPr>
                <w:rFonts w:ascii="Times New Roman" w:hAnsi="Times New Roman" w:cs="Times New Roman"/>
              </w:rPr>
              <w:t>interest;</w:t>
            </w:r>
            <w:proofErr w:type="gramEnd"/>
          </w:p>
          <w:p w14:paraId="4687897B" w14:textId="77777777"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t xml:space="preserve">Declaration of Independence </w:t>
            </w:r>
            <w:r w:rsidRPr="00117802">
              <w:rPr>
                <w:rFonts w:ascii="Times New Roman" w:hAnsi="Times New Roman" w:cs="Times New Roman"/>
                <w:b/>
                <w:bCs/>
              </w:rPr>
              <w:t>(Appendix 2</w:t>
            </w:r>
            <w:proofErr w:type="gramStart"/>
            <w:r w:rsidRPr="00117802">
              <w:rPr>
                <w:rFonts w:ascii="Times New Roman" w:hAnsi="Times New Roman" w:cs="Times New Roman"/>
                <w:b/>
                <w:bCs/>
              </w:rPr>
              <w:t>);</w:t>
            </w:r>
            <w:proofErr w:type="gramEnd"/>
          </w:p>
          <w:p w14:paraId="58B2092D" w14:textId="77777777"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t xml:space="preserve">list of IRB / ITRB projects implemented over the last 10 </w:t>
            </w:r>
            <w:proofErr w:type="gramStart"/>
            <w:r w:rsidRPr="0092556C">
              <w:rPr>
                <w:rFonts w:ascii="Times New Roman" w:hAnsi="Times New Roman" w:cs="Times New Roman"/>
              </w:rPr>
              <w:t>years;</w:t>
            </w:r>
            <w:proofErr w:type="gramEnd"/>
          </w:p>
          <w:p w14:paraId="4116E6DA" w14:textId="77777777"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lastRenderedPageBreak/>
              <w:t xml:space="preserve">evidence of experience in compliance with the requirements of GISTM / ICOLD / ANCOLD / </w:t>
            </w:r>
            <w:proofErr w:type="gramStart"/>
            <w:r w:rsidRPr="0092556C">
              <w:rPr>
                <w:rFonts w:ascii="Times New Roman" w:hAnsi="Times New Roman" w:cs="Times New Roman"/>
              </w:rPr>
              <w:t>CDA;</w:t>
            </w:r>
            <w:proofErr w:type="gramEnd"/>
          </w:p>
          <w:p w14:paraId="26A31B6E" w14:textId="77777777"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t xml:space="preserve">CVs of IRB members (IRB‑5) demonstrating verified professional experience of not less than 10–20 </w:t>
            </w:r>
            <w:proofErr w:type="gramStart"/>
            <w:r w:rsidRPr="0092556C">
              <w:rPr>
                <w:rFonts w:ascii="Times New Roman" w:hAnsi="Times New Roman" w:cs="Times New Roman"/>
              </w:rPr>
              <w:t>years;</w:t>
            </w:r>
            <w:proofErr w:type="gramEnd"/>
          </w:p>
          <w:p w14:paraId="5A600375" w14:textId="77777777"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t xml:space="preserve">confirmation of IRB‑5 availability and readiness to conduct site </w:t>
            </w:r>
            <w:proofErr w:type="gramStart"/>
            <w:r w:rsidRPr="0092556C">
              <w:rPr>
                <w:rFonts w:ascii="Times New Roman" w:hAnsi="Times New Roman" w:cs="Times New Roman"/>
              </w:rPr>
              <w:t>visits;</w:t>
            </w:r>
            <w:proofErr w:type="gramEnd"/>
          </w:p>
          <w:p w14:paraId="307177B2" w14:textId="5AF4B6B7"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t xml:space="preserve">evidence of technical competence in the following disciplines: stability, </w:t>
            </w:r>
            <w:proofErr w:type="gramStart"/>
            <w:r w:rsidRPr="0092556C">
              <w:rPr>
                <w:rFonts w:ascii="Times New Roman" w:hAnsi="Times New Roman" w:cs="Times New Roman"/>
              </w:rPr>
              <w:t>seepage</w:t>
            </w:r>
            <w:proofErr w:type="gramEnd"/>
            <w:r w:rsidRPr="0092556C">
              <w:rPr>
                <w:rFonts w:ascii="Times New Roman" w:hAnsi="Times New Roman" w:cs="Times New Roman"/>
              </w:rPr>
              <w:t xml:space="preserve">, hydrology and </w:t>
            </w:r>
            <w:proofErr w:type="gramStart"/>
            <w:r w:rsidRPr="0092556C">
              <w:rPr>
                <w:rFonts w:ascii="Times New Roman" w:hAnsi="Times New Roman" w:cs="Times New Roman"/>
              </w:rPr>
              <w:t>seismicity;</w:t>
            </w:r>
            <w:proofErr w:type="gramEnd"/>
          </w:p>
          <w:p w14:paraId="0C09B97D" w14:textId="77777777" w:rsidR="00B218A7" w:rsidRPr="0092556C" w:rsidRDefault="00B218A7" w:rsidP="0092556C">
            <w:pPr>
              <w:pStyle w:val="a9"/>
              <w:numPr>
                <w:ilvl w:val="0"/>
                <w:numId w:val="6"/>
              </w:numPr>
              <w:spacing w:after="0"/>
              <w:rPr>
                <w:rFonts w:ascii="Times New Roman" w:hAnsi="Times New Roman" w:cs="Times New Roman"/>
                <w:lang w:val="ru-RU"/>
              </w:rPr>
            </w:pPr>
            <w:proofErr w:type="spellStart"/>
            <w:r w:rsidRPr="0092556C">
              <w:rPr>
                <w:rFonts w:ascii="Times New Roman" w:hAnsi="Times New Roman" w:cs="Times New Roman"/>
                <w:lang w:val="ru-RU"/>
              </w:rPr>
              <w:t>completed</w:t>
            </w:r>
            <w:proofErr w:type="spellEnd"/>
            <w:r w:rsidRPr="0092556C">
              <w:rPr>
                <w:rFonts w:ascii="Times New Roman" w:hAnsi="Times New Roman" w:cs="Times New Roman"/>
                <w:lang w:val="ru-RU"/>
              </w:rPr>
              <w:t xml:space="preserve"> IRB </w:t>
            </w:r>
            <w:proofErr w:type="spellStart"/>
            <w:r w:rsidRPr="0092556C">
              <w:rPr>
                <w:rFonts w:ascii="Times New Roman" w:hAnsi="Times New Roman" w:cs="Times New Roman"/>
                <w:lang w:val="ru-RU"/>
              </w:rPr>
              <w:t>Checklist</w:t>
            </w:r>
            <w:proofErr w:type="spellEnd"/>
            <w:r w:rsidRPr="0092556C">
              <w:rPr>
                <w:rFonts w:ascii="Times New Roman" w:hAnsi="Times New Roman" w:cs="Times New Roman"/>
                <w:lang w:val="ru-RU"/>
              </w:rPr>
              <w:t xml:space="preserve"> </w:t>
            </w:r>
            <w:r w:rsidRPr="00117802">
              <w:rPr>
                <w:rFonts w:ascii="Times New Roman" w:hAnsi="Times New Roman" w:cs="Times New Roman"/>
                <w:b/>
                <w:bCs/>
                <w:lang w:val="ru-RU"/>
              </w:rPr>
              <w:t>(</w:t>
            </w:r>
            <w:proofErr w:type="spellStart"/>
            <w:r w:rsidRPr="00117802">
              <w:rPr>
                <w:rFonts w:ascii="Times New Roman" w:hAnsi="Times New Roman" w:cs="Times New Roman"/>
                <w:b/>
                <w:bCs/>
                <w:lang w:val="ru-RU"/>
              </w:rPr>
              <w:t>Appendix</w:t>
            </w:r>
            <w:proofErr w:type="spellEnd"/>
            <w:r w:rsidRPr="00117802">
              <w:rPr>
                <w:rFonts w:ascii="Times New Roman" w:hAnsi="Times New Roman" w:cs="Times New Roman"/>
                <w:b/>
                <w:bCs/>
                <w:lang w:val="ru-RU"/>
              </w:rPr>
              <w:t xml:space="preserve"> 3).</w:t>
            </w:r>
          </w:p>
          <w:p w14:paraId="7239D245" w14:textId="6C1DB15F" w:rsidR="007E055F" w:rsidRPr="00CD45DF" w:rsidRDefault="007E055F" w:rsidP="003F4F60">
            <w:pPr>
              <w:rPr>
                <w:rFonts w:ascii="Times New Roman" w:hAnsi="Times New Roman" w:cs="Times New Roman"/>
                <w:lang w:val="ru-RU"/>
              </w:rPr>
            </w:pPr>
          </w:p>
        </w:tc>
      </w:tr>
      <w:tr w:rsidR="007E055F" w:rsidRPr="002F0920" w14:paraId="76FE2550" w14:textId="77777777" w:rsidTr="00EE6434">
        <w:tc>
          <w:tcPr>
            <w:tcW w:w="2485" w:type="dxa"/>
            <w:vMerge w:val="restart"/>
            <w:tcBorders>
              <w:top w:val="single" w:sz="2" w:space="0" w:color="auto"/>
              <w:left w:val="single" w:sz="2" w:space="0" w:color="auto"/>
              <w:bottom w:val="single" w:sz="6" w:space="0" w:color="auto"/>
              <w:right w:val="single" w:sz="4" w:space="0" w:color="auto"/>
            </w:tcBorders>
            <w:vAlign w:val="center"/>
            <w:hideMark/>
          </w:tcPr>
          <w:p w14:paraId="729057FD" w14:textId="2D89A3E8" w:rsidR="007E055F" w:rsidRPr="00664F28" w:rsidRDefault="00664F28" w:rsidP="007E055F">
            <w:pPr>
              <w:rPr>
                <w:rFonts w:ascii="Times New Roman" w:hAnsi="Times New Roman" w:cs="Times New Roman"/>
                <w:b/>
                <w:bCs/>
              </w:rPr>
            </w:pPr>
            <w:r w:rsidRPr="00664F28">
              <w:rPr>
                <w:rFonts w:ascii="Times New Roman" w:hAnsi="Times New Roman" w:cs="Times New Roman"/>
                <w:b/>
                <w:bCs/>
              </w:rPr>
              <w:lastRenderedPageBreak/>
              <w:t>The application for participation shall include the following documents:</w:t>
            </w:r>
          </w:p>
        </w:tc>
        <w:tc>
          <w:tcPr>
            <w:tcW w:w="7322" w:type="dxa"/>
            <w:tcBorders>
              <w:top w:val="single" w:sz="4" w:space="0" w:color="auto"/>
              <w:left w:val="single" w:sz="4" w:space="0" w:color="auto"/>
              <w:right w:val="single" w:sz="4" w:space="0" w:color="auto"/>
            </w:tcBorders>
            <w:vAlign w:val="center"/>
            <w:hideMark/>
          </w:tcPr>
          <w:p w14:paraId="4D811977" w14:textId="2F295A8A" w:rsidR="007E055F" w:rsidRPr="00664F28" w:rsidRDefault="00664F28" w:rsidP="00B0702E">
            <w:pPr>
              <w:pStyle w:val="a9"/>
              <w:numPr>
                <w:ilvl w:val="0"/>
                <w:numId w:val="1"/>
              </w:numPr>
              <w:spacing w:after="0" w:line="240" w:lineRule="auto"/>
              <w:jc w:val="both"/>
              <w:rPr>
                <w:rFonts w:ascii="Times New Roman" w:hAnsi="Times New Roman" w:cs="Times New Roman"/>
              </w:rPr>
            </w:pPr>
            <w:r w:rsidRPr="00664F28">
              <w:rPr>
                <w:rFonts w:ascii="Times New Roman" w:hAnsi="Times New Roman" w:cs="Times New Roman"/>
              </w:rPr>
              <w:t xml:space="preserve">A letter confirming the applicant’s interest in participating in the pre‑qualification </w:t>
            </w:r>
            <w:proofErr w:type="gramStart"/>
            <w:r w:rsidRPr="00664F28">
              <w:rPr>
                <w:rFonts w:ascii="Times New Roman" w:hAnsi="Times New Roman" w:cs="Times New Roman"/>
              </w:rPr>
              <w:t>process</w:t>
            </w:r>
            <w:r w:rsidR="007E055F" w:rsidRPr="00664F28">
              <w:rPr>
                <w:rFonts w:ascii="Times New Roman" w:hAnsi="Times New Roman" w:cs="Times New Roman"/>
              </w:rPr>
              <w:t>;</w:t>
            </w:r>
            <w:proofErr w:type="gramEnd"/>
          </w:p>
          <w:p w14:paraId="319D7C75" w14:textId="3525C8BC" w:rsidR="00502E14" w:rsidRPr="00983DDC" w:rsidRDefault="0092141D" w:rsidP="00B0702E">
            <w:pPr>
              <w:pStyle w:val="a9"/>
              <w:numPr>
                <w:ilvl w:val="0"/>
                <w:numId w:val="1"/>
              </w:numPr>
              <w:spacing w:after="0" w:line="240" w:lineRule="auto"/>
              <w:jc w:val="both"/>
              <w:rPr>
                <w:rFonts w:ascii="Times New Roman" w:hAnsi="Times New Roman" w:cs="Times New Roman"/>
              </w:rPr>
            </w:pPr>
            <w:r w:rsidRPr="0092141D">
              <w:rPr>
                <w:rFonts w:ascii="Times New Roman" w:hAnsi="Times New Roman" w:cs="Times New Roman"/>
              </w:rPr>
              <w:t>Documents in accordance with Appendix No. 1</w:t>
            </w:r>
          </w:p>
          <w:p w14:paraId="268C7F58" w14:textId="20342FEB" w:rsidR="007E055F" w:rsidRPr="0092141D" w:rsidRDefault="007E055F" w:rsidP="007E055F">
            <w:pPr>
              <w:pStyle w:val="a9"/>
              <w:spacing w:after="0" w:line="240" w:lineRule="auto"/>
              <w:jc w:val="both"/>
              <w:rPr>
                <w:rFonts w:ascii="Times New Roman" w:hAnsi="Times New Roman" w:cs="Times New Roman"/>
              </w:rPr>
            </w:pPr>
          </w:p>
        </w:tc>
      </w:tr>
      <w:tr w:rsidR="007E055F" w:rsidRPr="0092141D" w14:paraId="22BF49CE" w14:textId="77777777" w:rsidTr="00EE6434">
        <w:tc>
          <w:tcPr>
            <w:tcW w:w="0" w:type="auto"/>
            <w:vMerge/>
            <w:tcBorders>
              <w:top w:val="single" w:sz="2" w:space="0" w:color="auto"/>
              <w:left w:val="single" w:sz="2" w:space="0" w:color="auto"/>
              <w:bottom w:val="single" w:sz="6" w:space="0" w:color="auto"/>
              <w:right w:val="single" w:sz="2" w:space="0" w:color="auto"/>
            </w:tcBorders>
            <w:vAlign w:val="center"/>
            <w:hideMark/>
          </w:tcPr>
          <w:p w14:paraId="60205E39" w14:textId="77777777" w:rsidR="007E055F" w:rsidRPr="0092141D" w:rsidRDefault="007E055F" w:rsidP="007E055F">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54CB9FD3" w14:textId="23277AAF" w:rsidR="007E055F" w:rsidRPr="0092141D" w:rsidRDefault="0092141D" w:rsidP="007E055F">
            <w:pPr>
              <w:rPr>
                <w:rFonts w:ascii="Times New Roman" w:hAnsi="Times New Roman" w:cs="Times New Roman"/>
              </w:rPr>
            </w:pPr>
            <w:r>
              <w:rPr>
                <w:rFonts w:ascii="Times New Roman" w:hAnsi="Times New Roman" w:cs="Times New Roman"/>
              </w:rPr>
              <w:t>A</w:t>
            </w:r>
            <w:r w:rsidRPr="0092141D">
              <w:rPr>
                <w:rFonts w:ascii="Times New Roman" w:hAnsi="Times New Roman" w:cs="Times New Roman"/>
              </w:rPr>
              <w:t xml:space="preserve"> scanned copy of the certificate of registration of the legal entity;</w:t>
            </w:r>
          </w:p>
        </w:tc>
      </w:tr>
      <w:tr w:rsidR="007E055F" w:rsidRPr="000A7BD3" w14:paraId="512DABCA" w14:textId="77777777" w:rsidTr="00EE6434">
        <w:tc>
          <w:tcPr>
            <w:tcW w:w="0" w:type="auto"/>
            <w:vMerge/>
            <w:tcBorders>
              <w:top w:val="single" w:sz="2" w:space="0" w:color="auto"/>
              <w:left w:val="single" w:sz="2" w:space="0" w:color="auto"/>
              <w:bottom w:val="single" w:sz="6" w:space="0" w:color="auto"/>
              <w:right w:val="single" w:sz="2" w:space="0" w:color="auto"/>
            </w:tcBorders>
            <w:vAlign w:val="center"/>
            <w:hideMark/>
          </w:tcPr>
          <w:p w14:paraId="1F7F29BF" w14:textId="77777777" w:rsidR="007E055F" w:rsidRPr="0092141D" w:rsidRDefault="007E055F" w:rsidP="007E055F">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6C7149EB" w14:textId="7B68D993" w:rsidR="007E055F" w:rsidRPr="000A7BD3" w:rsidRDefault="000A7BD3" w:rsidP="007E055F">
            <w:pPr>
              <w:rPr>
                <w:rFonts w:ascii="Times New Roman" w:hAnsi="Times New Roman" w:cs="Times New Roman"/>
              </w:rPr>
            </w:pPr>
            <w:r>
              <w:rPr>
                <w:rFonts w:ascii="Times New Roman" w:hAnsi="Times New Roman" w:cs="Times New Roman"/>
              </w:rPr>
              <w:t>A</w:t>
            </w:r>
            <w:r w:rsidRPr="000A7BD3">
              <w:rPr>
                <w:rFonts w:ascii="Times New Roman" w:hAnsi="Times New Roman" w:cs="Times New Roman"/>
              </w:rPr>
              <w:t xml:space="preserve"> scanned copy of the document defining the principal scope of activities (Charter / Articles of Association), as well as a scanned copy of the decision on appointment of the head (chief executive);</w:t>
            </w:r>
          </w:p>
        </w:tc>
      </w:tr>
      <w:tr w:rsidR="00B76FC2" w:rsidRPr="00DC735D" w14:paraId="040DFEF2" w14:textId="77777777" w:rsidTr="00C81758">
        <w:trPr>
          <w:trHeight w:val="1314"/>
        </w:trPr>
        <w:tc>
          <w:tcPr>
            <w:tcW w:w="0" w:type="auto"/>
            <w:vMerge/>
            <w:tcBorders>
              <w:top w:val="single" w:sz="2" w:space="0" w:color="auto"/>
              <w:left w:val="single" w:sz="2" w:space="0" w:color="auto"/>
              <w:bottom w:val="single" w:sz="6" w:space="0" w:color="auto"/>
              <w:right w:val="single" w:sz="2" w:space="0" w:color="auto"/>
            </w:tcBorders>
            <w:vAlign w:val="center"/>
            <w:hideMark/>
          </w:tcPr>
          <w:p w14:paraId="6024421E" w14:textId="77777777" w:rsidR="00B76FC2" w:rsidRPr="000A7BD3" w:rsidRDefault="00B76FC2" w:rsidP="007E055F">
            <w:pPr>
              <w:rPr>
                <w:rFonts w:ascii="Times New Roman" w:hAnsi="Times New Roman" w:cs="Times New Roman"/>
              </w:rPr>
            </w:pPr>
          </w:p>
        </w:tc>
        <w:tc>
          <w:tcPr>
            <w:tcW w:w="7322" w:type="dxa"/>
            <w:tcBorders>
              <w:top w:val="single" w:sz="2" w:space="0" w:color="auto"/>
              <w:left w:val="single" w:sz="2" w:space="0" w:color="auto"/>
              <w:right w:val="single" w:sz="2" w:space="0" w:color="auto"/>
            </w:tcBorders>
            <w:vAlign w:val="center"/>
            <w:hideMark/>
          </w:tcPr>
          <w:p w14:paraId="6A095BA7" w14:textId="6667574A" w:rsidR="00B76FC2" w:rsidRPr="00DC735D" w:rsidRDefault="00DC735D" w:rsidP="007E055F">
            <w:pPr>
              <w:rPr>
                <w:rFonts w:ascii="Times New Roman" w:hAnsi="Times New Roman" w:cs="Times New Roman"/>
              </w:rPr>
            </w:pPr>
            <w:r>
              <w:rPr>
                <w:rFonts w:ascii="Times New Roman" w:hAnsi="Times New Roman" w:cs="Times New Roman"/>
              </w:rPr>
              <w:t>S</w:t>
            </w:r>
            <w:r w:rsidRPr="00DC735D">
              <w:rPr>
                <w:rFonts w:ascii="Times New Roman" w:hAnsi="Times New Roman" w:cs="Times New Roman"/>
              </w:rPr>
              <w:t>canned copies of the original financial statements for 2023–2024.</w:t>
            </w:r>
          </w:p>
        </w:tc>
      </w:tr>
      <w:tr w:rsidR="007E055F" w:rsidRPr="00CA1E06" w14:paraId="4C5CF6DB" w14:textId="77777777" w:rsidTr="00EE6434">
        <w:tc>
          <w:tcPr>
            <w:tcW w:w="2485" w:type="dxa"/>
            <w:tcBorders>
              <w:top w:val="single" w:sz="2" w:space="0" w:color="auto"/>
              <w:left w:val="single" w:sz="2" w:space="0" w:color="auto"/>
              <w:bottom w:val="single" w:sz="6" w:space="0" w:color="auto"/>
              <w:right w:val="single" w:sz="2" w:space="0" w:color="auto"/>
            </w:tcBorders>
            <w:vAlign w:val="center"/>
            <w:hideMark/>
          </w:tcPr>
          <w:p w14:paraId="2EB9B854" w14:textId="68986228" w:rsidR="007E055F" w:rsidRPr="00CD45DF" w:rsidRDefault="00224777" w:rsidP="007E055F">
            <w:pPr>
              <w:rPr>
                <w:rFonts w:ascii="Times New Roman" w:hAnsi="Times New Roman" w:cs="Times New Roman"/>
              </w:rPr>
            </w:pPr>
            <w:r>
              <w:rPr>
                <w:rFonts w:ascii="Times New Roman" w:hAnsi="Times New Roman" w:cs="Times New Roman"/>
                <w:b/>
                <w:bCs/>
              </w:rPr>
              <w:t>Evaluation Criteria</w:t>
            </w:r>
            <w:r w:rsidR="007E055F" w:rsidRPr="00CD45DF">
              <w:rPr>
                <w:rFonts w:ascii="Times New Roman" w:hAnsi="Times New Roman" w:cs="Times New Roman"/>
                <w:b/>
                <w:bCs/>
              </w:rPr>
              <w:t>:</w:t>
            </w:r>
          </w:p>
        </w:tc>
        <w:tc>
          <w:tcPr>
            <w:tcW w:w="7322" w:type="dxa"/>
            <w:tcBorders>
              <w:top w:val="single" w:sz="2" w:space="0" w:color="auto"/>
              <w:left w:val="single" w:sz="2" w:space="0" w:color="auto"/>
              <w:bottom w:val="single" w:sz="6" w:space="0" w:color="auto"/>
              <w:right w:val="single" w:sz="2" w:space="0" w:color="auto"/>
            </w:tcBorders>
            <w:vAlign w:val="center"/>
            <w:hideMark/>
          </w:tcPr>
          <w:p w14:paraId="25E13939" w14:textId="089E7980" w:rsidR="00CA1E06" w:rsidRPr="00CA1E06" w:rsidRDefault="00CA1E06" w:rsidP="007E055F">
            <w:pPr>
              <w:rPr>
                <w:rFonts w:ascii="Times New Roman" w:hAnsi="Times New Roman" w:cs="Times New Roman"/>
              </w:rPr>
            </w:pPr>
            <w:r w:rsidRPr="00CA1E06">
              <w:rPr>
                <w:rFonts w:ascii="Times New Roman" w:hAnsi="Times New Roman" w:cs="Times New Roman"/>
              </w:rPr>
              <w:t>An application shall be deemed to have successfully passed the pre‑qualification process if it meets all qualification requirements and includes the complete set of requested documents.</w:t>
            </w:r>
          </w:p>
        </w:tc>
      </w:tr>
      <w:tr w:rsidR="007E055F" w:rsidRPr="00977A0A" w14:paraId="60E4746B"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2576FD69" w14:textId="0E3586E4" w:rsidR="00977A0A" w:rsidRPr="00977A0A" w:rsidRDefault="00977A0A" w:rsidP="007E055F">
            <w:pPr>
              <w:rPr>
                <w:rFonts w:ascii="Times New Roman" w:hAnsi="Times New Roman" w:cs="Times New Roman"/>
                <w:b/>
                <w:bCs/>
              </w:rPr>
            </w:pPr>
            <w:r w:rsidRPr="00977A0A">
              <w:rPr>
                <w:rFonts w:ascii="Times New Roman" w:hAnsi="Times New Roman" w:cs="Times New Roman"/>
                <w:b/>
                <w:bCs/>
              </w:rPr>
              <w:t xml:space="preserve">The application for participation, </w:t>
            </w:r>
            <w:r w:rsidRPr="00F85606">
              <w:rPr>
                <w:rFonts w:ascii="Times New Roman" w:hAnsi="Times New Roman" w:cs="Times New Roman"/>
              </w:rPr>
              <w:t>indicating the subject line “Performance of underground mining and construction and installation works at the Kumtor Mine”, shall be submitted by email to</w:t>
            </w:r>
            <w:r w:rsidRPr="00977A0A">
              <w:rPr>
                <w:rFonts w:ascii="Times New Roman" w:hAnsi="Times New Roman" w:cs="Times New Roman"/>
                <w:b/>
                <w:bCs/>
              </w:rPr>
              <w:t xml:space="preserve"> </w:t>
            </w:r>
            <w:hyperlink r:id="rId6" w:history="1">
              <w:r w:rsidRPr="00AE3284">
                <w:rPr>
                  <w:rStyle w:val="ae"/>
                  <w:rFonts w:ascii="Times New Roman" w:hAnsi="Times New Roman" w:cs="Times New Roman"/>
                  <w:b/>
                  <w:bCs/>
                </w:rPr>
                <w:t>expertiza-2026@kumtor.kg</w:t>
              </w:r>
            </w:hyperlink>
            <w:r>
              <w:rPr>
                <w:rFonts w:ascii="Times New Roman" w:hAnsi="Times New Roman" w:cs="Times New Roman"/>
                <w:b/>
                <w:bCs/>
              </w:rPr>
              <w:t xml:space="preserve"> </w:t>
            </w:r>
            <w:r w:rsidRPr="00977A0A">
              <w:rPr>
                <w:rFonts w:ascii="Times New Roman" w:hAnsi="Times New Roman" w:cs="Times New Roman"/>
                <w:b/>
                <w:bCs/>
              </w:rPr>
              <w:t xml:space="preserve"> no later than 10:00 a.m. on </w:t>
            </w:r>
            <w:r w:rsidR="00A3287F">
              <w:rPr>
                <w:rFonts w:ascii="Times New Roman" w:hAnsi="Times New Roman" w:cs="Times New Roman"/>
                <w:b/>
                <w:bCs/>
              </w:rPr>
              <w:t>12</w:t>
            </w:r>
            <w:r w:rsidRPr="00977A0A">
              <w:rPr>
                <w:rFonts w:ascii="Times New Roman" w:hAnsi="Times New Roman" w:cs="Times New Roman"/>
                <w:b/>
                <w:bCs/>
              </w:rPr>
              <w:t xml:space="preserve"> </w:t>
            </w:r>
            <w:r w:rsidR="00A3287F">
              <w:rPr>
                <w:rFonts w:ascii="Times New Roman" w:hAnsi="Times New Roman" w:cs="Times New Roman"/>
                <w:b/>
                <w:bCs/>
              </w:rPr>
              <w:t>May</w:t>
            </w:r>
            <w:r w:rsidRPr="00977A0A">
              <w:rPr>
                <w:rFonts w:ascii="Times New Roman" w:hAnsi="Times New Roman" w:cs="Times New Roman"/>
                <w:b/>
                <w:bCs/>
              </w:rPr>
              <w:t xml:space="preserve"> 2026.</w:t>
            </w:r>
          </w:p>
        </w:tc>
      </w:tr>
      <w:tr w:rsidR="007E055F" w:rsidRPr="00102F06" w14:paraId="0837FA27"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37530D74" w14:textId="74A871A2" w:rsidR="00102F06" w:rsidRPr="00102F06" w:rsidRDefault="00102F06" w:rsidP="007E055F">
            <w:pPr>
              <w:rPr>
                <w:rFonts w:ascii="Times New Roman" w:hAnsi="Times New Roman" w:cs="Times New Roman"/>
              </w:rPr>
            </w:pPr>
            <w:r w:rsidRPr="00102F06">
              <w:rPr>
                <w:rFonts w:ascii="Times New Roman" w:hAnsi="Times New Roman" w:cs="Times New Roman"/>
              </w:rPr>
              <w:t>The Client reserves the right to accept or reject any or all applications, as well as to cancel the selection process at any time prior to contract award, without incurring any liability to the respective participants.</w:t>
            </w:r>
          </w:p>
        </w:tc>
      </w:tr>
      <w:tr w:rsidR="007E055F" w:rsidRPr="00102F06" w14:paraId="00E0BF68"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668469EE" w14:textId="0EC905C0" w:rsidR="007E055F" w:rsidRPr="00102F06" w:rsidRDefault="00102F06" w:rsidP="007E055F">
            <w:pPr>
              <w:rPr>
                <w:rFonts w:ascii="Times New Roman" w:hAnsi="Times New Roman" w:cs="Times New Roman"/>
              </w:rPr>
            </w:pPr>
            <w:r w:rsidRPr="00102F06">
              <w:rPr>
                <w:rFonts w:ascii="Times New Roman" w:hAnsi="Times New Roman" w:cs="Times New Roman"/>
              </w:rPr>
              <w:t>The application for participation shall be submitted on the official letterhead of the applicant.</w:t>
            </w:r>
          </w:p>
        </w:tc>
      </w:tr>
      <w:tr w:rsidR="007E055F" w:rsidRPr="001F1833" w14:paraId="69D87D5A"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0D3333FA" w14:textId="77777777" w:rsidR="00E60886" w:rsidRPr="00E60886" w:rsidRDefault="00E60886" w:rsidP="00E60886">
            <w:pPr>
              <w:rPr>
                <w:rFonts w:ascii="Times New Roman" w:hAnsi="Times New Roman" w:cs="Times New Roman"/>
              </w:rPr>
            </w:pPr>
            <w:r w:rsidRPr="00E60886">
              <w:rPr>
                <w:rFonts w:ascii="Times New Roman" w:hAnsi="Times New Roman" w:cs="Times New Roman"/>
              </w:rPr>
              <w:t>Applications for participation submitted after the specified deadline shall not be accepted or considered.</w:t>
            </w:r>
          </w:p>
          <w:p w14:paraId="275657F1" w14:textId="77777777" w:rsidR="00CA4B3E" w:rsidRDefault="00CA4B3E" w:rsidP="007E055F">
            <w:pPr>
              <w:rPr>
                <w:rFonts w:ascii="Times New Roman" w:hAnsi="Times New Roman" w:cs="Times New Roman"/>
              </w:rPr>
            </w:pPr>
            <w:r w:rsidRPr="00CA4B3E">
              <w:rPr>
                <w:rFonts w:ascii="Times New Roman" w:hAnsi="Times New Roman" w:cs="Times New Roman"/>
              </w:rPr>
              <w:t xml:space="preserve">By </w:t>
            </w:r>
            <w:proofErr w:type="gramStart"/>
            <w:r w:rsidRPr="00CA4B3E">
              <w:rPr>
                <w:rFonts w:ascii="Times New Roman" w:hAnsi="Times New Roman" w:cs="Times New Roman"/>
              </w:rPr>
              <w:t>submitting an application</w:t>
            </w:r>
            <w:proofErr w:type="gramEnd"/>
            <w:r w:rsidRPr="00CA4B3E">
              <w:rPr>
                <w:rFonts w:ascii="Times New Roman" w:hAnsi="Times New Roman" w:cs="Times New Roman"/>
              </w:rPr>
              <w:t>, the Participant thereby confirms its acceptance of all terms and conditions set forth in the Company’s requirements.</w:t>
            </w:r>
          </w:p>
          <w:p w14:paraId="150E5D31" w14:textId="77777777" w:rsidR="00CA4B3E" w:rsidRDefault="00CA4B3E" w:rsidP="007E055F">
            <w:pPr>
              <w:rPr>
                <w:rFonts w:ascii="Times New Roman" w:hAnsi="Times New Roman" w:cs="Times New Roman"/>
              </w:rPr>
            </w:pPr>
            <w:r w:rsidRPr="00CA4B3E">
              <w:rPr>
                <w:rFonts w:ascii="Times New Roman" w:hAnsi="Times New Roman" w:cs="Times New Roman"/>
              </w:rPr>
              <w:t>Each participant in the pre‑qualification process may submit only one application.</w:t>
            </w:r>
          </w:p>
          <w:p w14:paraId="7B908FDD" w14:textId="77777777" w:rsidR="00CA4B3E" w:rsidRDefault="00CA4B3E" w:rsidP="007E055F">
            <w:pPr>
              <w:rPr>
                <w:rFonts w:ascii="Times New Roman" w:hAnsi="Times New Roman" w:cs="Times New Roman"/>
              </w:rPr>
            </w:pPr>
            <w:r w:rsidRPr="00CA4B3E">
              <w:rPr>
                <w:rFonts w:ascii="Times New Roman" w:hAnsi="Times New Roman" w:cs="Times New Roman"/>
              </w:rPr>
              <w:lastRenderedPageBreak/>
              <w:t xml:space="preserve">The validity period of the application shall be not less than </w:t>
            </w:r>
            <w:r w:rsidRPr="00CA4B3E">
              <w:rPr>
                <w:rFonts w:ascii="Times New Roman" w:hAnsi="Times New Roman" w:cs="Times New Roman"/>
                <w:b/>
                <w:bCs/>
              </w:rPr>
              <w:t xml:space="preserve">60 </w:t>
            </w:r>
            <w:r w:rsidRPr="00CA4B3E">
              <w:rPr>
                <w:rFonts w:ascii="Times New Roman" w:hAnsi="Times New Roman" w:cs="Times New Roman"/>
              </w:rPr>
              <w:t>calendar days.</w:t>
            </w:r>
          </w:p>
          <w:p w14:paraId="59556C6B" w14:textId="77777777" w:rsidR="001F1833" w:rsidRDefault="001F1833" w:rsidP="007E055F">
            <w:pPr>
              <w:rPr>
                <w:rFonts w:ascii="Times New Roman" w:hAnsi="Times New Roman" w:cs="Times New Roman"/>
              </w:rPr>
            </w:pPr>
            <w:r w:rsidRPr="001F1833">
              <w:rPr>
                <w:rFonts w:ascii="Times New Roman" w:hAnsi="Times New Roman" w:cs="Times New Roman"/>
              </w:rPr>
              <w:t>No amendments to the application shall be permitted during the validity period of the application.</w:t>
            </w:r>
          </w:p>
          <w:p w14:paraId="1EEF9FF7" w14:textId="2FB90EAE" w:rsidR="001F1833" w:rsidRPr="001F1833" w:rsidRDefault="001F1833" w:rsidP="007E055F">
            <w:pPr>
              <w:rPr>
                <w:rFonts w:ascii="Times New Roman" w:hAnsi="Times New Roman" w:cs="Times New Roman"/>
              </w:rPr>
            </w:pPr>
            <w:r w:rsidRPr="001F1833">
              <w:rPr>
                <w:rFonts w:ascii="Times New Roman" w:hAnsi="Times New Roman" w:cs="Times New Roman"/>
              </w:rPr>
              <w:t>Where an application and supporting documentation are submitted in foreign languages, a notarized Russian‑language translation shall be provided.</w:t>
            </w:r>
          </w:p>
        </w:tc>
      </w:tr>
      <w:tr w:rsidR="007E055F" w:rsidRPr="001A4773" w14:paraId="111E00E6" w14:textId="77777777" w:rsidTr="005520D9">
        <w:trPr>
          <w:trHeight w:val="1321"/>
        </w:trPr>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314DCF7F" w14:textId="3C0B40BA" w:rsidR="001A4773" w:rsidRPr="001A4773" w:rsidRDefault="001A4773" w:rsidP="007E055F">
            <w:pPr>
              <w:rPr>
                <w:rFonts w:ascii="Times New Roman" w:hAnsi="Times New Roman" w:cs="Times New Roman"/>
              </w:rPr>
            </w:pPr>
            <w:r w:rsidRPr="001A4773">
              <w:rPr>
                <w:rFonts w:ascii="Times New Roman" w:hAnsi="Times New Roman" w:cs="Times New Roman"/>
              </w:rPr>
              <w:lastRenderedPageBreak/>
              <w:t xml:space="preserve">All inquiries regarding this pre‑qualification process, as well as requests for clarification of the pre‑qualification requirements, shall be submitted by email to </w:t>
            </w:r>
            <w:hyperlink r:id="rId7" w:history="1">
              <w:r w:rsidRPr="00AE3284">
                <w:rPr>
                  <w:rStyle w:val="ae"/>
                  <w:rFonts w:ascii="Times New Roman" w:hAnsi="Times New Roman" w:cs="Times New Roman"/>
                </w:rPr>
                <w:t>aibek.berdigulov@kumtor.kg</w:t>
              </w:r>
            </w:hyperlink>
            <w:r>
              <w:rPr>
                <w:rFonts w:ascii="Times New Roman" w:hAnsi="Times New Roman" w:cs="Times New Roman"/>
              </w:rPr>
              <w:t xml:space="preserve"> </w:t>
            </w:r>
            <w:r w:rsidRPr="001A4773">
              <w:rPr>
                <w:rFonts w:ascii="Times New Roman" w:hAnsi="Times New Roman" w:cs="Times New Roman"/>
              </w:rPr>
              <w:t>no later than five (5) calendar days prior to the deadline for submission of applications.</w:t>
            </w:r>
          </w:p>
        </w:tc>
      </w:tr>
    </w:tbl>
    <w:p w14:paraId="68361FD2" w14:textId="7852A87D" w:rsidR="007277B6" w:rsidRPr="001A4773" w:rsidRDefault="007277B6" w:rsidP="005520D9">
      <w:pPr>
        <w:rPr>
          <w:rFonts w:ascii="Times New Roman" w:hAnsi="Times New Roman" w:cs="Times New Roman"/>
        </w:rPr>
      </w:pPr>
    </w:p>
    <w:p w14:paraId="3EB8CAE6" w14:textId="77777777" w:rsidR="00020ABB" w:rsidRPr="001A4773" w:rsidRDefault="00020ABB" w:rsidP="005520D9">
      <w:pPr>
        <w:rPr>
          <w:rFonts w:ascii="Times New Roman" w:hAnsi="Times New Roman" w:cs="Times New Roman"/>
        </w:rPr>
      </w:pPr>
    </w:p>
    <w:p w14:paraId="650F09E7" w14:textId="77777777" w:rsidR="00020ABB" w:rsidRPr="001A4773" w:rsidRDefault="00020ABB" w:rsidP="005520D9">
      <w:pPr>
        <w:rPr>
          <w:rFonts w:ascii="Times New Roman" w:hAnsi="Times New Roman" w:cs="Times New Roman"/>
        </w:rPr>
      </w:pPr>
    </w:p>
    <w:p w14:paraId="3350EFF3" w14:textId="77777777" w:rsidR="00020ABB" w:rsidRPr="001A4773" w:rsidRDefault="00020ABB" w:rsidP="005520D9">
      <w:pPr>
        <w:rPr>
          <w:rFonts w:ascii="Times New Roman" w:hAnsi="Times New Roman" w:cs="Times New Roman"/>
        </w:rPr>
      </w:pPr>
    </w:p>
    <w:p w14:paraId="23AF7DE1" w14:textId="77777777" w:rsidR="00020ABB" w:rsidRPr="001A4773" w:rsidRDefault="00020ABB" w:rsidP="005520D9">
      <w:pPr>
        <w:rPr>
          <w:rFonts w:ascii="Times New Roman" w:hAnsi="Times New Roman" w:cs="Times New Roman"/>
        </w:rPr>
      </w:pPr>
    </w:p>
    <w:p w14:paraId="3A5B4050" w14:textId="77777777" w:rsidR="00020ABB" w:rsidRPr="001A4773" w:rsidRDefault="00020ABB" w:rsidP="005520D9">
      <w:pPr>
        <w:rPr>
          <w:rFonts w:ascii="Times New Roman" w:hAnsi="Times New Roman" w:cs="Times New Roman"/>
        </w:rPr>
      </w:pPr>
    </w:p>
    <w:p w14:paraId="0F15B92D" w14:textId="77777777" w:rsidR="00020ABB" w:rsidRPr="001A4773" w:rsidRDefault="00020ABB" w:rsidP="005520D9">
      <w:pPr>
        <w:rPr>
          <w:rFonts w:ascii="Times New Roman" w:hAnsi="Times New Roman" w:cs="Times New Roman"/>
        </w:rPr>
      </w:pPr>
    </w:p>
    <w:p w14:paraId="3DBC91C8" w14:textId="77777777" w:rsidR="00020ABB" w:rsidRPr="001A4773" w:rsidRDefault="00020ABB" w:rsidP="005520D9">
      <w:pPr>
        <w:rPr>
          <w:rFonts w:ascii="Times New Roman" w:hAnsi="Times New Roman" w:cs="Times New Roman"/>
        </w:rPr>
      </w:pPr>
    </w:p>
    <w:p w14:paraId="3179B964" w14:textId="77777777" w:rsidR="00020ABB" w:rsidRPr="001A4773" w:rsidRDefault="00020ABB" w:rsidP="005520D9">
      <w:pPr>
        <w:rPr>
          <w:rFonts w:ascii="Times New Roman" w:hAnsi="Times New Roman" w:cs="Times New Roman"/>
        </w:rPr>
      </w:pPr>
    </w:p>
    <w:p w14:paraId="518BB445" w14:textId="77777777" w:rsidR="00020ABB" w:rsidRPr="001A4773" w:rsidRDefault="00020ABB" w:rsidP="005520D9">
      <w:pPr>
        <w:rPr>
          <w:rFonts w:ascii="Times New Roman" w:hAnsi="Times New Roman" w:cs="Times New Roman"/>
        </w:rPr>
      </w:pPr>
    </w:p>
    <w:p w14:paraId="59DA7F41" w14:textId="77777777" w:rsidR="00020ABB" w:rsidRPr="001A4773" w:rsidRDefault="00020ABB" w:rsidP="005520D9">
      <w:pPr>
        <w:rPr>
          <w:rFonts w:ascii="Times New Roman" w:hAnsi="Times New Roman" w:cs="Times New Roman"/>
        </w:rPr>
      </w:pPr>
    </w:p>
    <w:p w14:paraId="6C526BB0" w14:textId="77777777" w:rsidR="00020ABB" w:rsidRPr="001A4773" w:rsidRDefault="00020ABB" w:rsidP="005520D9">
      <w:pPr>
        <w:rPr>
          <w:rFonts w:ascii="Times New Roman" w:hAnsi="Times New Roman" w:cs="Times New Roman"/>
        </w:rPr>
      </w:pPr>
    </w:p>
    <w:p w14:paraId="073EC8E7" w14:textId="77777777" w:rsidR="00020ABB" w:rsidRPr="001A4773" w:rsidRDefault="00020ABB" w:rsidP="005520D9">
      <w:pPr>
        <w:rPr>
          <w:rFonts w:ascii="Times New Roman" w:hAnsi="Times New Roman" w:cs="Times New Roman"/>
        </w:rPr>
      </w:pPr>
    </w:p>
    <w:p w14:paraId="44D4F763" w14:textId="77777777" w:rsidR="00020ABB" w:rsidRPr="001A4773" w:rsidRDefault="00020ABB" w:rsidP="005520D9">
      <w:pPr>
        <w:rPr>
          <w:rFonts w:ascii="Times New Roman" w:hAnsi="Times New Roman" w:cs="Times New Roman"/>
        </w:rPr>
      </w:pPr>
    </w:p>
    <w:p w14:paraId="1F188EC2" w14:textId="01BC5E03" w:rsidR="00502E14" w:rsidRPr="001A4773" w:rsidRDefault="00502E14">
      <w:pPr>
        <w:rPr>
          <w:rFonts w:ascii="Times New Roman" w:hAnsi="Times New Roman" w:cs="Times New Roman"/>
        </w:rPr>
      </w:pPr>
      <w:r w:rsidRPr="001A4773">
        <w:rPr>
          <w:rFonts w:ascii="Times New Roman" w:hAnsi="Times New Roman" w:cs="Times New Roman"/>
        </w:rPr>
        <w:br w:type="page"/>
      </w:r>
    </w:p>
    <w:p w14:paraId="5C440672" w14:textId="4CECDFED" w:rsidR="00020ABB" w:rsidRPr="002A4EBD" w:rsidRDefault="001A4773" w:rsidP="00020ABB">
      <w:pPr>
        <w:pStyle w:val="1"/>
        <w:spacing w:before="0"/>
        <w:jc w:val="right"/>
        <w:rPr>
          <w:rFonts w:ascii="Times New Roman" w:hAnsi="Times New Roman" w:cs="Times New Roman"/>
          <w:color w:val="auto"/>
          <w:spacing w:val="5"/>
          <w:kern w:val="28"/>
          <w:sz w:val="24"/>
          <w:szCs w:val="24"/>
        </w:rPr>
      </w:pPr>
      <w:r>
        <w:rPr>
          <w:rFonts w:ascii="Times New Roman" w:hAnsi="Times New Roman" w:cs="Times New Roman"/>
          <w:color w:val="auto"/>
          <w:spacing w:val="5"/>
          <w:kern w:val="28"/>
          <w:sz w:val="24"/>
          <w:szCs w:val="24"/>
        </w:rPr>
        <w:lastRenderedPageBreak/>
        <w:t>Appendix</w:t>
      </w:r>
      <w:r w:rsidR="00020ABB" w:rsidRPr="002A4EBD">
        <w:rPr>
          <w:rFonts w:ascii="Times New Roman" w:hAnsi="Times New Roman" w:cs="Times New Roman"/>
          <w:color w:val="auto"/>
          <w:spacing w:val="5"/>
          <w:kern w:val="28"/>
          <w:sz w:val="24"/>
          <w:szCs w:val="24"/>
        </w:rPr>
        <w:t xml:space="preserve"> 1</w:t>
      </w:r>
    </w:p>
    <w:p w14:paraId="38B8372E" w14:textId="77777777" w:rsidR="00020ABB" w:rsidRPr="002A4EBD" w:rsidRDefault="00020ABB" w:rsidP="00020ABB">
      <w:pPr>
        <w:pStyle w:val="a5"/>
        <w:spacing w:after="120"/>
        <w:jc w:val="center"/>
        <w:rPr>
          <w:rFonts w:ascii="Times New Roman" w:hAnsi="Times New Roman" w:cs="Times New Roman"/>
          <w:b/>
          <w:bCs/>
          <w:sz w:val="24"/>
          <w:szCs w:val="24"/>
        </w:rPr>
      </w:pPr>
    </w:p>
    <w:p w14:paraId="01285216" w14:textId="77777777" w:rsidR="008A5B88" w:rsidRDefault="008A5B88" w:rsidP="008A5B88">
      <w:pPr>
        <w:pStyle w:val="1"/>
        <w:spacing w:before="0" w:after="120" w:line="240" w:lineRule="auto"/>
        <w:jc w:val="center"/>
        <w:rPr>
          <w:rFonts w:ascii="Times New Roman" w:hAnsi="Times New Roman" w:cs="Times New Roman"/>
          <w:b/>
          <w:bCs/>
          <w:color w:val="auto"/>
          <w:spacing w:val="-10"/>
          <w:kern w:val="28"/>
          <w:sz w:val="24"/>
          <w:szCs w:val="24"/>
        </w:rPr>
      </w:pPr>
      <w:r w:rsidRPr="002A4EBD">
        <w:rPr>
          <w:rFonts w:ascii="Times New Roman" w:hAnsi="Times New Roman" w:cs="Times New Roman"/>
          <w:b/>
          <w:bCs/>
          <w:color w:val="auto"/>
          <w:spacing w:val="-10"/>
          <w:kern w:val="28"/>
          <w:sz w:val="24"/>
          <w:szCs w:val="24"/>
        </w:rPr>
        <w:t>IRB Requirements</w:t>
      </w:r>
    </w:p>
    <w:p w14:paraId="71B1C88A" w14:textId="56E4AAEE" w:rsidR="00020ABB" w:rsidRPr="002A4EBD" w:rsidRDefault="00020ABB" w:rsidP="00020ABB">
      <w:pPr>
        <w:pStyle w:val="1"/>
        <w:spacing w:before="0" w:after="120" w:line="240" w:lineRule="auto"/>
        <w:rPr>
          <w:rFonts w:ascii="Times New Roman" w:hAnsi="Times New Roman" w:cs="Times New Roman"/>
          <w:color w:val="auto"/>
          <w:sz w:val="24"/>
          <w:szCs w:val="24"/>
        </w:rPr>
      </w:pPr>
      <w:r w:rsidRPr="002A4EBD">
        <w:rPr>
          <w:rFonts w:ascii="Times New Roman" w:hAnsi="Times New Roman" w:cs="Times New Roman"/>
          <w:color w:val="auto"/>
          <w:sz w:val="24"/>
          <w:szCs w:val="24"/>
        </w:rPr>
        <w:t xml:space="preserve">1. </w:t>
      </w:r>
      <w:r w:rsidR="002A4EBD" w:rsidRPr="002A4EBD">
        <w:rPr>
          <w:rFonts w:ascii="Times New Roman" w:hAnsi="Times New Roman" w:cs="Times New Roman"/>
          <w:i/>
          <w:iCs/>
          <w:color w:val="auto"/>
          <w:sz w:val="24"/>
          <w:szCs w:val="24"/>
        </w:rPr>
        <w:t>General Participation Conditions</w:t>
      </w:r>
    </w:p>
    <w:p w14:paraId="4C674421" w14:textId="0A43A7A4" w:rsidR="00020ABB" w:rsidRPr="00390538" w:rsidRDefault="00A6744E" w:rsidP="00020ABB">
      <w:pPr>
        <w:pStyle w:val="a0"/>
        <w:tabs>
          <w:tab w:val="num" w:pos="360"/>
        </w:tabs>
        <w:spacing w:after="120" w:line="240" w:lineRule="auto"/>
        <w:ind w:left="360" w:hanging="360"/>
        <w:rPr>
          <w:rFonts w:ascii="Times New Roman" w:hAnsi="Times New Roman" w:cs="Times New Roman"/>
          <w:sz w:val="24"/>
          <w:szCs w:val="24"/>
        </w:rPr>
      </w:pPr>
      <w:r w:rsidRPr="00A6744E">
        <w:rPr>
          <w:rFonts w:ascii="Times New Roman" w:hAnsi="Times New Roman" w:cs="Times New Roman"/>
          <w:sz w:val="24"/>
          <w:szCs w:val="24"/>
        </w:rPr>
        <w:t>Legal registration of the company</w:t>
      </w:r>
      <w:r>
        <w:rPr>
          <w:rFonts w:ascii="Times New Roman" w:hAnsi="Times New Roman" w:cs="Times New Roman"/>
          <w:sz w:val="24"/>
          <w:szCs w:val="24"/>
        </w:rPr>
        <w:t>.</w:t>
      </w:r>
    </w:p>
    <w:p w14:paraId="1C46A487" w14:textId="4973048C" w:rsidR="00EB0DF0" w:rsidRPr="00EB0DF0" w:rsidRDefault="00EB0DF0" w:rsidP="00020ABB">
      <w:pPr>
        <w:pStyle w:val="a0"/>
        <w:tabs>
          <w:tab w:val="num" w:pos="360"/>
        </w:tabs>
        <w:spacing w:after="120" w:line="240" w:lineRule="auto"/>
        <w:ind w:left="360" w:hanging="360"/>
        <w:rPr>
          <w:rFonts w:ascii="Times New Roman" w:hAnsi="Times New Roman" w:cs="Times New Roman"/>
          <w:sz w:val="24"/>
          <w:szCs w:val="24"/>
        </w:rPr>
      </w:pPr>
      <w:r w:rsidRPr="00EB0DF0">
        <w:rPr>
          <w:rFonts w:ascii="Times New Roman" w:hAnsi="Times New Roman" w:cs="Times New Roman"/>
          <w:sz w:val="24"/>
          <w:szCs w:val="24"/>
        </w:rPr>
        <w:t>Absence of conflict of interest</w:t>
      </w:r>
      <w:r>
        <w:rPr>
          <w:rFonts w:ascii="Times New Roman" w:hAnsi="Times New Roman" w:cs="Times New Roman"/>
          <w:sz w:val="24"/>
          <w:szCs w:val="24"/>
        </w:rPr>
        <w:t>.</w:t>
      </w:r>
    </w:p>
    <w:p w14:paraId="090850F8" w14:textId="47D6EFF8" w:rsidR="00020ABB" w:rsidRPr="007901BA" w:rsidRDefault="00EB0DF0" w:rsidP="00020ABB">
      <w:pPr>
        <w:pStyle w:val="a0"/>
        <w:tabs>
          <w:tab w:val="num" w:pos="360"/>
        </w:tabs>
        <w:spacing w:after="120" w:line="240" w:lineRule="auto"/>
        <w:ind w:left="360" w:hanging="360"/>
        <w:rPr>
          <w:rFonts w:ascii="Times New Roman" w:hAnsi="Times New Roman" w:cs="Times New Roman"/>
          <w:sz w:val="24"/>
          <w:szCs w:val="24"/>
        </w:rPr>
      </w:pPr>
      <w:r w:rsidRPr="007901BA">
        <w:rPr>
          <w:rFonts w:ascii="Times New Roman" w:hAnsi="Times New Roman" w:cs="Times New Roman"/>
          <w:sz w:val="24"/>
          <w:szCs w:val="24"/>
        </w:rPr>
        <w:t>Financial standing and stability (upon request of the Client).</w:t>
      </w:r>
    </w:p>
    <w:p w14:paraId="1F16FA03" w14:textId="4BAEA61A" w:rsidR="00020ABB" w:rsidRPr="00390538" w:rsidRDefault="00020ABB" w:rsidP="00020ABB">
      <w:pPr>
        <w:pStyle w:val="1"/>
        <w:spacing w:before="0" w:after="120" w:line="240" w:lineRule="auto"/>
        <w:rPr>
          <w:rFonts w:ascii="Times New Roman" w:hAnsi="Times New Roman" w:cs="Times New Roman"/>
          <w:color w:val="auto"/>
          <w:sz w:val="24"/>
          <w:szCs w:val="24"/>
        </w:rPr>
      </w:pPr>
      <w:r w:rsidRPr="00390538">
        <w:rPr>
          <w:rFonts w:ascii="Times New Roman" w:hAnsi="Times New Roman" w:cs="Times New Roman"/>
          <w:color w:val="auto"/>
          <w:sz w:val="24"/>
          <w:szCs w:val="24"/>
        </w:rPr>
        <w:t xml:space="preserve">2. </w:t>
      </w:r>
      <w:r w:rsidR="007901BA" w:rsidRPr="007901BA">
        <w:rPr>
          <w:rFonts w:ascii="Times New Roman" w:hAnsi="Times New Roman" w:cs="Times New Roman"/>
          <w:i/>
          <w:iCs/>
          <w:color w:val="auto"/>
          <w:sz w:val="24"/>
          <w:szCs w:val="24"/>
        </w:rPr>
        <w:t>Confirmation of the Company’s Qualifications</w:t>
      </w:r>
    </w:p>
    <w:p w14:paraId="1B45E298" w14:textId="1003F843" w:rsidR="00265010" w:rsidRPr="00265010" w:rsidRDefault="00265010" w:rsidP="00265010">
      <w:pPr>
        <w:pStyle w:val="a"/>
        <w:tabs>
          <w:tab w:val="num" w:pos="360"/>
        </w:tabs>
        <w:spacing w:after="120" w:line="240" w:lineRule="auto"/>
        <w:ind w:left="360" w:hanging="360"/>
        <w:rPr>
          <w:rFonts w:ascii="Times New Roman" w:hAnsi="Times New Roman" w:cs="Times New Roman"/>
          <w:sz w:val="28"/>
          <w:szCs w:val="28"/>
        </w:rPr>
      </w:pPr>
      <w:r w:rsidRPr="00265010">
        <w:rPr>
          <w:rFonts w:ascii="Times New Roman" w:eastAsia="Times New Roman" w:hAnsi="Times New Roman" w:cs="Times New Roman"/>
          <w:sz w:val="24"/>
          <w:szCs w:val="24"/>
        </w:rPr>
        <w:t xml:space="preserve">List of IRB / ITRB projects completed over the last 10 years, including facility, country, consequence classification and the company’s </w:t>
      </w:r>
      <w:proofErr w:type="gramStart"/>
      <w:r w:rsidRPr="00265010">
        <w:rPr>
          <w:rFonts w:ascii="Times New Roman" w:eastAsia="Times New Roman" w:hAnsi="Times New Roman" w:cs="Times New Roman"/>
          <w:sz w:val="24"/>
          <w:szCs w:val="24"/>
        </w:rPr>
        <w:t>role;</w:t>
      </w:r>
      <w:proofErr w:type="gramEnd"/>
      <w:r w:rsidRPr="00265010">
        <w:rPr>
          <w:rFonts w:ascii="Times New Roman" w:eastAsia="Times New Roman" w:hAnsi="Times New Roman" w:cs="Times New Roman"/>
          <w:sz w:val="24"/>
          <w:szCs w:val="24"/>
        </w:rPr>
        <w:t xml:space="preserve"> </w:t>
      </w:r>
    </w:p>
    <w:p w14:paraId="7E8378A6" w14:textId="77777777" w:rsidR="00265010" w:rsidRPr="00265010" w:rsidRDefault="00265010" w:rsidP="00265010">
      <w:pPr>
        <w:pStyle w:val="a"/>
        <w:tabs>
          <w:tab w:val="num" w:pos="360"/>
        </w:tabs>
        <w:spacing w:after="120" w:line="240" w:lineRule="auto"/>
        <w:ind w:left="360" w:hanging="360"/>
        <w:rPr>
          <w:rFonts w:ascii="Times New Roman" w:hAnsi="Times New Roman" w:cs="Times New Roman"/>
          <w:sz w:val="28"/>
          <w:szCs w:val="28"/>
        </w:rPr>
      </w:pPr>
      <w:r w:rsidRPr="00265010">
        <w:rPr>
          <w:rFonts w:ascii="Times New Roman" w:eastAsia="Times New Roman" w:hAnsi="Times New Roman" w:cs="Times New Roman"/>
          <w:sz w:val="24"/>
          <w:szCs w:val="24"/>
        </w:rPr>
        <w:t xml:space="preserve">Evidence of competence and experience in compliance with GISTM / ICMM, ICOLD, ANCOLD and </w:t>
      </w:r>
      <w:proofErr w:type="gramStart"/>
      <w:r w:rsidRPr="00265010">
        <w:rPr>
          <w:rFonts w:ascii="Times New Roman" w:eastAsia="Times New Roman" w:hAnsi="Times New Roman" w:cs="Times New Roman"/>
          <w:sz w:val="24"/>
          <w:szCs w:val="24"/>
        </w:rPr>
        <w:t>CDA;</w:t>
      </w:r>
      <w:proofErr w:type="gramEnd"/>
      <w:r w:rsidRPr="00265010">
        <w:rPr>
          <w:rFonts w:ascii="Times New Roman" w:eastAsia="Times New Roman" w:hAnsi="Times New Roman" w:cs="Times New Roman"/>
          <w:sz w:val="24"/>
          <w:szCs w:val="24"/>
        </w:rPr>
        <w:t xml:space="preserve"> </w:t>
      </w:r>
    </w:p>
    <w:p w14:paraId="6CF0F40D" w14:textId="77777777" w:rsidR="00265010" w:rsidRPr="00265010" w:rsidRDefault="00265010" w:rsidP="00265010">
      <w:pPr>
        <w:pStyle w:val="a"/>
        <w:spacing w:after="120" w:line="240" w:lineRule="auto"/>
        <w:ind w:left="360" w:hanging="360"/>
        <w:rPr>
          <w:rFonts w:ascii="Times New Roman" w:hAnsi="Times New Roman" w:cs="Times New Roman"/>
          <w:sz w:val="28"/>
          <w:szCs w:val="28"/>
        </w:rPr>
      </w:pPr>
      <w:r w:rsidRPr="00265010">
        <w:rPr>
          <w:rFonts w:ascii="Times New Roman" w:eastAsia="Times New Roman" w:hAnsi="Times New Roman" w:cs="Times New Roman"/>
          <w:sz w:val="24"/>
          <w:szCs w:val="24"/>
        </w:rPr>
        <w:t>Availability of internal standards and procedures for Tailings Facilities (if any</w:t>
      </w:r>
      <w:proofErr w:type="gramStart"/>
      <w:r w:rsidRPr="00265010">
        <w:rPr>
          <w:rFonts w:ascii="Times New Roman" w:eastAsia="Times New Roman" w:hAnsi="Times New Roman" w:cs="Times New Roman"/>
          <w:sz w:val="24"/>
          <w:szCs w:val="24"/>
        </w:rPr>
        <w:t>);</w:t>
      </w:r>
      <w:proofErr w:type="gramEnd"/>
      <w:r w:rsidRPr="00265010">
        <w:rPr>
          <w:rFonts w:ascii="Times New Roman" w:eastAsia="Times New Roman" w:hAnsi="Times New Roman" w:cs="Times New Roman"/>
          <w:sz w:val="24"/>
          <w:szCs w:val="24"/>
        </w:rPr>
        <w:t xml:space="preserve"> </w:t>
      </w:r>
    </w:p>
    <w:p w14:paraId="258842CC" w14:textId="563290FC" w:rsidR="00265010" w:rsidRPr="00265010" w:rsidRDefault="00265010" w:rsidP="00265010">
      <w:pPr>
        <w:pStyle w:val="a"/>
        <w:spacing w:after="120" w:line="240" w:lineRule="auto"/>
        <w:ind w:left="360" w:hanging="360"/>
        <w:rPr>
          <w:rFonts w:ascii="Times New Roman" w:hAnsi="Times New Roman" w:cs="Times New Roman"/>
          <w:sz w:val="28"/>
          <w:szCs w:val="28"/>
        </w:rPr>
      </w:pPr>
      <w:r w:rsidRPr="00265010">
        <w:rPr>
          <w:rFonts w:ascii="Times New Roman" w:eastAsia="Times New Roman" w:hAnsi="Times New Roman" w:cs="Times New Roman"/>
          <w:sz w:val="24"/>
          <w:szCs w:val="24"/>
        </w:rPr>
        <w:t>IRB / ITRB experience on facilities with High / Very High Consequence classification.</w:t>
      </w:r>
    </w:p>
    <w:p w14:paraId="4C754F9A" w14:textId="5D2C5FA1" w:rsidR="00E44D78" w:rsidRPr="00B61382" w:rsidRDefault="00020ABB" w:rsidP="00B61382">
      <w:pPr>
        <w:pStyle w:val="1"/>
        <w:spacing w:before="0" w:after="120" w:line="240" w:lineRule="auto"/>
        <w:rPr>
          <w:rFonts w:ascii="Times New Roman" w:hAnsi="Times New Roman" w:cs="Times New Roman"/>
          <w:color w:val="auto"/>
          <w:sz w:val="24"/>
          <w:szCs w:val="24"/>
        </w:rPr>
      </w:pPr>
      <w:r w:rsidRPr="00390538">
        <w:rPr>
          <w:rFonts w:ascii="Times New Roman" w:hAnsi="Times New Roman" w:cs="Times New Roman"/>
          <w:color w:val="auto"/>
          <w:sz w:val="24"/>
          <w:szCs w:val="24"/>
        </w:rPr>
        <w:t>3.</w:t>
      </w:r>
      <w:r w:rsidR="00600B78">
        <w:rPr>
          <w:rFonts w:ascii="Times New Roman" w:hAnsi="Times New Roman" w:cs="Times New Roman"/>
          <w:color w:val="auto"/>
          <w:sz w:val="24"/>
          <w:szCs w:val="24"/>
          <w:lang w:val="ru-RU"/>
        </w:rPr>
        <w:t xml:space="preserve"> </w:t>
      </w:r>
      <w:r w:rsidR="00E44D78" w:rsidRPr="00E44D78">
        <w:rPr>
          <w:rFonts w:ascii="Times New Roman" w:hAnsi="Times New Roman" w:cs="Times New Roman"/>
          <w:i/>
          <w:iCs/>
          <w:color w:val="auto"/>
          <w:sz w:val="24"/>
          <w:szCs w:val="24"/>
        </w:rPr>
        <w:t>IRB‑5 Team Requirements</w:t>
      </w:r>
    </w:p>
    <w:p w14:paraId="666A736C" w14:textId="77777777" w:rsidR="00E44D78" w:rsidRDefault="00E44D78" w:rsidP="00E44D78">
      <w:pPr>
        <w:pStyle w:val="a0"/>
        <w:tabs>
          <w:tab w:val="num" w:pos="360"/>
        </w:tabs>
        <w:spacing w:after="120" w:line="240" w:lineRule="auto"/>
        <w:ind w:left="360" w:hanging="360"/>
        <w:rPr>
          <w:rFonts w:ascii="Times New Roman" w:hAnsi="Times New Roman" w:cs="Times New Roman"/>
          <w:sz w:val="24"/>
          <w:szCs w:val="24"/>
        </w:rPr>
      </w:pPr>
      <w:r w:rsidRPr="00E44D78">
        <w:rPr>
          <w:rFonts w:ascii="Times New Roman" w:hAnsi="Times New Roman" w:cs="Times New Roman"/>
          <w:sz w:val="24"/>
          <w:szCs w:val="24"/>
        </w:rPr>
        <w:t xml:space="preserve">CVs and diplomas of relevant professional </w:t>
      </w:r>
      <w:proofErr w:type="gramStart"/>
      <w:r w:rsidRPr="00E44D78">
        <w:rPr>
          <w:rFonts w:ascii="Times New Roman" w:hAnsi="Times New Roman" w:cs="Times New Roman"/>
          <w:sz w:val="24"/>
          <w:szCs w:val="24"/>
        </w:rPr>
        <w:t>education;</w:t>
      </w:r>
      <w:proofErr w:type="gramEnd"/>
    </w:p>
    <w:p w14:paraId="68B3A4E8" w14:textId="77777777" w:rsidR="00E44D78" w:rsidRDefault="00E44D78" w:rsidP="00E44D78">
      <w:pPr>
        <w:pStyle w:val="a0"/>
        <w:tabs>
          <w:tab w:val="num" w:pos="360"/>
        </w:tabs>
        <w:spacing w:after="120" w:line="240" w:lineRule="auto"/>
        <w:ind w:left="360" w:hanging="360"/>
        <w:rPr>
          <w:rFonts w:ascii="Times New Roman" w:hAnsi="Times New Roman" w:cs="Times New Roman"/>
          <w:sz w:val="24"/>
          <w:szCs w:val="24"/>
        </w:rPr>
      </w:pPr>
      <w:r w:rsidRPr="00E44D78">
        <w:rPr>
          <w:rFonts w:ascii="Times New Roman" w:hAnsi="Times New Roman" w:cs="Times New Roman"/>
          <w:sz w:val="24"/>
          <w:szCs w:val="24"/>
        </w:rPr>
        <w:t xml:space="preserve">Professional certifications (preferably PE / </w:t>
      </w:r>
      <w:proofErr w:type="spellStart"/>
      <w:proofErr w:type="gramStart"/>
      <w:r w:rsidRPr="00E44D78">
        <w:rPr>
          <w:rFonts w:ascii="Times New Roman" w:hAnsi="Times New Roman" w:cs="Times New Roman"/>
          <w:sz w:val="24"/>
          <w:szCs w:val="24"/>
        </w:rPr>
        <w:t>P.Eng</w:t>
      </w:r>
      <w:proofErr w:type="spellEnd"/>
      <w:proofErr w:type="gramEnd"/>
      <w:r w:rsidRPr="00E44D78">
        <w:rPr>
          <w:rFonts w:ascii="Times New Roman" w:hAnsi="Times New Roman" w:cs="Times New Roman"/>
          <w:sz w:val="24"/>
          <w:szCs w:val="24"/>
        </w:rPr>
        <w:t xml:space="preserve"> / CEng</w:t>
      </w:r>
      <w:proofErr w:type="gramStart"/>
      <w:r w:rsidRPr="00E44D78">
        <w:rPr>
          <w:rFonts w:ascii="Times New Roman" w:hAnsi="Times New Roman" w:cs="Times New Roman"/>
          <w:sz w:val="24"/>
          <w:szCs w:val="24"/>
        </w:rPr>
        <w:t>);</w:t>
      </w:r>
      <w:proofErr w:type="gramEnd"/>
    </w:p>
    <w:p w14:paraId="26270633" w14:textId="77777777" w:rsidR="00E44D78" w:rsidRDefault="00E44D78" w:rsidP="00E44D78">
      <w:pPr>
        <w:pStyle w:val="a0"/>
        <w:tabs>
          <w:tab w:val="num" w:pos="360"/>
        </w:tabs>
        <w:spacing w:after="120" w:line="240" w:lineRule="auto"/>
        <w:ind w:left="360" w:hanging="360"/>
        <w:rPr>
          <w:rFonts w:ascii="Times New Roman" w:hAnsi="Times New Roman" w:cs="Times New Roman"/>
          <w:sz w:val="24"/>
          <w:szCs w:val="24"/>
        </w:rPr>
      </w:pPr>
      <w:r w:rsidRPr="00E44D78">
        <w:rPr>
          <w:rFonts w:ascii="Times New Roman" w:hAnsi="Times New Roman" w:cs="Times New Roman"/>
          <w:sz w:val="24"/>
          <w:szCs w:val="24"/>
        </w:rPr>
        <w:t xml:space="preserve">Confirmed professional experience of 10–20+ years within relevant areas of </w:t>
      </w:r>
      <w:proofErr w:type="gramStart"/>
      <w:r w:rsidRPr="00E44D78">
        <w:rPr>
          <w:rFonts w:ascii="Times New Roman" w:hAnsi="Times New Roman" w:cs="Times New Roman"/>
          <w:sz w:val="24"/>
          <w:szCs w:val="24"/>
        </w:rPr>
        <w:t>specialization;</w:t>
      </w:r>
      <w:proofErr w:type="gramEnd"/>
    </w:p>
    <w:p w14:paraId="18803761" w14:textId="4469B3E4" w:rsidR="00E44D78" w:rsidRPr="00E44D78" w:rsidRDefault="00E44D78" w:rsidP="00E44D78">
      <w:pPr>
        <w:pStyle w:val="a0"/>
        <w:tabs>
          <w:tab w:val="num" w:pos="360"/>
        </w:tabs>
        <w:spacing w:after="120" w:line="240" w:lineRule="auto"/>
        <w:ind w:left="360" w:hanging="360"/>
        <w:rPr>
          <w:rFonts w:ascii="Times New Roman" w:hAnsi="Times New Roman" w:cs="Times New Roman"/>
          <w:sz w:val="24"/>
          <w:szCs w:val="24"/>
        </w:rPr>
      </w:pPr>
      <w:r w:rsidRPr="00E44D78">
        <w:rPr>
          <w:rFonts w:ascii="Times New Roman" w:hAnsi="Times New Roman" w:cs="Times New Roman"/>
          <w:sz w:val="24"/>
          <w:szCs w:val="24"/>
        </w:rPr>
        <w:t>Availability and readiness for on‑site inspections.</w:t>
      </w:r>
    </w:p>
    <w:p w14:paraId="3BD458F1" w14:textId="2C324292" w:rsidR="00020ABB" w:rsidRPr="00390538" w:rsidRDefault="00020ABB" w:rsidP="00020ABB">
      <w:pPr>
        <w:pStyle w:val="1"/>
        <w:spacing w:before="0" w:after="120" w:line="240" w:lineRule="auto"/>
        <w:rPr>
          <w:rFonts w:ascii="Times New Roman" w:hAnsi="Times New Roman" w:cs="Times New Roman"/>
          <w:color w:val="auto"/>
          <w:sz w:val="24"/>
          <w:szCs w:val="24"/>
        </w:rPr>
      </w:pPr>
      <w:r w:rsidRPr="00390538">
        <w:rPr>
          <w:rFonts w:ascii="Times New Roman" w:hAnsi="Times New Roman" w:cs="Times New Roman"/>
          <w:color w:val="auto"/>
          <w:sz w:val="24"/>
          <w:szCs w:val="24"/>
        </w:rPr>
        <w:t xml:space="preserve">4. </w:t>
      </w:r>
      <w:r w:rsidR="006B5D8B" w:rsidRPr="006B5D8B">
        <w:rPr>
          <w:rFonts w:ascii="Times New Roman" w:hAnsi="Times New Roman" w:cs="Times New Roman"/>
          <w:i/>
          <w:iCs/>
          <w:color w:val="auto"/>
          <w:sz w:val="24"/>
          <w:szCs w:val="24"/>
        </w:rPr>
        <w:t>Technical Capability of the Participant</w:t>
      </w:r>
    </w:p>
    <w:p w14:paraId="4C9B48BE" w14:textId="7CF34931" w:rsidR="006B5D8B" w:rsidRDefault="006B5D8B" w:rsidP="006B5D8B">
      <w:pPr>
        <w:pStyle w:val="a0"/>
        <w:tabs>
          <w:tab w:val="num" w:pos="360"/>
        </w:tabs>
        <w:spacing w:after="120" w:line="240" w:lineRule="auto"/>
        <w:ind w:left="360" w:hanging="360"/>
        <w:rPr>
          <w:rFonts w:ascii="Times New Roman" w:hAnsi="Times New Roman" w:cs="Times New Roman"/>
          <w:sz w:val="24"/>
          <w:szCs w:val="24"/>
        </w:rPr>
      </w:pPr>
      <w:r w:rsidRPr="006B5D8B">
        <w:rPr>
          <w:rFonts w:ascii="Times New Roman" w:hAnsi="Times New Roman" w:cs="Times New Roman"/>
          <w:sz w:val="24"/>
          <w:szCs w:val="24"/>
        </w:rPr>
        <w:t xml:space="preserve">Review of stability, seepage, hydrology and </w:t>
      </w:r>
      <w:proofErr w:type="gramStart"/>
      <w:r w:rsidRPr="006B5D8B">
        <w:rPr>
          <w:rFonts w:ascii="Times New Roman" w:hAnsi="Times New Roman" w:cs="Times New Roman"/>
          <w:sz w:val="24"/>
          <w:szCs w:val="24"/>
        </w:rPr>
        <w:t>seismicity;</w:t>
      </w:r>
      <w:proofErr w:type="gramEnd"/>
    </w:p>
    <w:p w14:paraId="3ECE6682" w14:textId="77777777" w:rsidR="006B5D8B" w:rsidRDefault="006B5D8B" w:rsidP="006B5D8B">
      <w:pPr>
        <w:pStyle w:val="a0"/>
        <w:tabs>
          <w:tab w:val="num" w:pos="360"/>
        </w:tabs>
        <w:spacing w:after="120" w:line="240" w:lineRule="auto"/>
        <w:ind w:left="360" w:hanging="360"/>
        <w:rPr>
          <w:rFonts w:ascii="Times New Roman" w:hAnsi="Times New Roman" w:cs="Times New Roman"/>
          <w:sz w:val="24"/>
          <w:szCs w:val="24"/>
        </w:rPr>
      </w:pPr>
      <w:r w:rsidRPr="006B5D8B">
        <w:rPr>
          <w:rFonts w:ascii="Times New Roman" w:hAnsi="Times New Roman" w:cs="Times New Roman"/>
          <w:sz w:val="24"/>
          <w:szCs w:val="24"/>
        </w:rPr>
        <w:t xml:space="preserve">Review of breach analysis prepared by the </w:t>
      </w:r>
      <w:proofErr w:type="gramStart"/>
      <w:r w:rsidRPr="006B5D8B">
        <w:rPr>
          <w:rFonts w:ascii="Times New Roman" w:hAnsi="Times New Roman" w:cs="Times New Roman"/>
          <w:sz w:val="24"/>
          <w:szCs w:val="24"/>
        </w:rPr>
        <w:t>Designer;</w:t>
      </w:r>
      <w:proofErr w:type="gramEnd"/>
    </w:p>
    <w:p w14:paraId="2EF65F70" w14:textId="77777777" w:rsidR="006B5D8B" w:rsidRDefault="006B5D8B" w:rsidP="006B5D8B">
      <w:pPr>
        <w:pStyle w:val="a0"/>
        <w:tabs>
          <w:tab w:val="num" w:pos="360"/>
        </w:tabs>
        <w:spacing w:after="120" w:line="240" w:lineRule="auto"/>
        <w:ind w:left="360" w:hanging="360"/>
        <w:rPr>
          <w:rFonts w:ascii="Times New Roman" w:hAnsi="Times New Roman" w:cs="Times New Roman"/>
          <w:sz w:val="24"/>
          <w:szCs w:val="24"/>
        </w:rPr>
      </w:pPr>
      <w:r w:rsidRPr="006B5D8B">
        <w:rPr>
          <w:rFonts w:ascii="Times New Roman" w:hAnsi="Times New Roman" w:cs="Times New Roman"/>
          <w:sz w:val="24"/>
          <w:szCs w:val="24"/>
        </w:rPr>
        <w:t xml:space="preserve">Assessment of TARPs and monitoring </w:t>
      </w:r>
      <w:proofErr w:type="gramStart"/>
      <w:r w:rsidRPr="006B5D8B">
        <w:rPr>
          <w:rFonts w:ascii="Times New Roman" w:hAnsi="Times New Roman" w:cs="Times New Roman"/>
          <w:sz w:val="24"/>
          <w:szCs w:val="24"/>
        </w:rPr>
        <w:t>systems;</w:t>
      </w:r>
      <w:proofErr w:type="gramEnd"/>
    </w:p>
    <w:p w14:paraId="27A10F8E" w14:textId="6880C444" w:rsidR="006B5D8B" w:rsidRPr="006B5D8B" w:rsidRDefault="006B5D8B" w:rsidP="006B5D8B">
      <w:pPr>
        <w:pStyle w:val="a0"/>
        <w:tabs>
          <w:tab w:val="num" w:pos="360"/>
        </w:tabs>
        <w:spacing w:after="120" w:line="240" w:lineRule="auto"/>
        <w:ind w:left="360" w:hanging="360"/>
        <w:rPr>
          <w:rFonts w:ascii="Times New Roman" w:hAnsi="Times New Roman" w:cs="Times New Roman"/>
          <w:sz w:val="24"/>
          <w:szCs w:val="24"/>
        </w:rPr>
      </w:pPr>
      <w:r w:rsidRPr="006B5D8B">
        <w:rPr>
          <w:rFonts w:ascii="Times New Roman" w:hAnsi="Times New Roman" w:cs="Times New Roman"/>
          <w:sz w:val="24"/>
          <w:szCs w:val="24"/>
        </w:rPr>
        <w:t>Verification of compliance with GISTM / ICMM requirements and preparation of deliverables.</w:t>
      </w:r>
    </w:p>
    <w:p w14:paraId="632489AB" w14:textId="3AEAE41B" w:rsidR="00020ABB" w:rsidRPr="00390538" w:rsidRDefault="00020ABB" w:rsidP="00020ABB">
      <w:pPr>
        <w:pStyle w:val="1"/>
        <w:spacing w:before="0" w:after="120" w:line="240" w:lineRule="auto"/>
        <w:rPr>
          <w:rFonts w:ascii="Times New Roman" w:hAnsi="Times New Roman" w:cs="Times New Roman"/>
          <w:color w:val="auto"/>
          <w:sz w:val="24"/>
          <w:szCs w:val="24"/>
        </w:rPr>
      </w:pPr>
      <w:r w:rsidRPr="00390538">
        <w:rPr>
          <w:rFonts w:ascii="Times New Roman" w:hAnsi="Times New Roman" w:cs="Times New Roman"/>
          <w:color w:val="auto"/>
          <w:sz w:val="24"/>
          <w:szCs w:val="24"/>
        </w:rPr>
        <w:t xml:space="preserve">5. </w:t>
      </w:r>
      <w:r w:rsidR="00D51A5D" w:rsidRPr="00D51A5D">
        <w:rPr>
          <w:rFonts w:ascii="Times New Roman" w:hAnsi="Times New Roman" w:cs="Times New Roman"/>
          <w:i/>
          <w:iCs/>
          <w:color w:val="auto"/>
          <w:sz w:val="24"/>
          <w:szCs w:val="24"/>
        </w:rPr>
        <w:t>Independence</w:t>
      </w:r>
    </w:p>
    <w:p w14:paraId="061A0E82" w14:textId="77777777" w:rsidR="00D51A5D" w:rsidRDefault="00D51A5D" w:rsidP="00D51A5D">
      <w:pPr>
        <w:pStyle w:val="a0"/>
        <w:tabs>
          <w:tab w:val="num" w:pos="360"/>
        </w:tabs>
        <w:spacing w:after="120" w:line="240" w:lineRule="auto"/>
        <w:ind w:left="360" w:hanging="360"/>
        <w:rPr>
          <w:rFonts w:ascii="Times New Roman" w:hAnsi="Times New Roman" w:cs="Times New Roman"/>
          <w:sz w:val="24"/>
          <w:szCs w:val="24"/>
        </w:rPr>
      </w:pPr>
      <w:r w:rsidRPr="00D51A5D">
        <w:rPr>
          <w:rFonts w:ascii="Times New Roman" w:hAnsi="Times New Roman" w:cs="Times New Roman"/>
          <w:sz w:val="24"/>
          <w:szCs w:val="24"/>
        </w:rPr>
        <w:t xml:space="preserve">No involvement in the design and/or construction of the </w:t>
      </w:r>
      <w:proofErr w:type="gramStart"/>
      <w:r w:rsidRPr="00D51A5D">
        <w:rPr>
          <w:rFonts w:ascii="Times New Roman" w:hAnsi="Times New Roman" w:cs="Times New Roman"/>
          <w:sz w:val="24"/>
          <w:szCs w:val="24"/>
        </w:rPr>
        <w:t>facility;</w:t>
      </w:r>
      <w:proofErr w:type="gramEnd"/>
    </w:p>
    <w:p w14:paraId="5541D1E1" w14:textId="77777777" w:rsidR="00D51A5D" w:rsidRDefault="00D51A5D" w:rsidP="00D51A5D">
      <w:pPr>
        <w:pStyle w:val="a0"/>
        <w:tabs>
          <w:tab w:val="num" w:pos="360"/>
        </w:tabs>
        <w:spacing w:after="120" w:line="240" w:lineRule="auto"/>
        <w:ind w:left="360" w:hanging="360"/>
        <w:rPr>
          <w:rFonts w:ascii="Times New Roman" w:hAnsi="Times New Roman" w:cs="Times New Roman"/>
          <w:sz w:val="24"/>
          <w:szCs w:val="24"/>
        </w:rPr>
      </w:pPr>
      <w:r w:rsidRPr="00D51A5D">
        <w:rPr>
          <w:rFonts w:ascii="Times New Roman" w:hAnsi="Times New Roman" w:cs="Times New Roman"/>
          <w:sz w:val="24"/>
          <w:szCs w:val="24"/>
        </w:rPr>
        <w:t xml:space="preserve">No financial relationships with contractors involved in the </w:t>
      </w:r>
      <w:proofErr w:type="gramStart"/>
      <w:r w:rsidRPr="00D51A5D">
        <w:rPr>
          <w:rFonts w:ascii="Times New Roman" w:hAnsi="Times New Roman" w:cs="Times New Roman"/>
          <w:sz w:val="24"/>
          <w:szCs w:val="24"/>
        </w:rPr>
        <w:t>Project;</w:t>
      </w:r>
      <w:proofErr w:type="gramEnd"/>
    </w:p>
    <w:p w14:paraId="39CE9513" w14:textId="12655A31" w:rsidR="00D51A5D" w:rsidRPr="00D51A5D" w:rsidRDefault="00D51A5D" w:rsidP="00D51A5D">
      <w:pPr>
        <w:pStyle w:val="a0"/>
        <w:tabs>
          <w:tab w:val="num" w:pos="360"/>
        </w:tabs>
        <w:spacing w:after="120" w:line="240" w:lineRule="auto"/>
        <w:ind w:left="360" w:hanging="360"/>
        <w:rPr>
          <w:rFonts w:ascii="Times New Roman" w:hAnsi="Times New Roman" w:cs="Times New Roman"/>
          <w:sz w:val="24"/>
          <w:szCs w:val="24"/>
        </w:rPr>
      </w:pPr>
      <w:r w:rsidRPr="00D51A5D">
        <w:rPr>
          <w:rFonts w:ascii="Times New Roman" w:hAnsi="Times New Roman" w:cs="Times New Roman"/>
          <w:sz w:val="24"/>
          <w:szCs w:val="24"/>
        </w:rPr>
        <w:t>Willingness to sign a Declaration of Independence.</w:t>
      </w:r>
    </w:p>
    <w:p w14:paraId="336ED4A8" w14:textId="46DDA446" w:rsidR="00020ABB" w:rsidRPr="00390538" w:rsidRDefault="00020ABB" w:rsidP="00020ABB">
      <w:pPr>
        <w:pStyle w:val="1"/>
        <w:spacing w:before="0" w:after="120" w:line="240" w:lineRule="auto"/>
        <w:rPr>
          <w:rFonts w:ascii="Times New Roman" w:hAnsi="Times New Roman" w:cs="Times New Roman"/>
          <w:color w:val="auto"/>
          <w:sz w:val="24"/>
          <w:szCs w:val="24"/>
        </w:rPr>
      </w:pPr>
      <w:r w:rsidRPr="00390538">
        <w:rPr>
          <w:rFonts w:ascii="Times New Roman" w:hAnsi="Times New Roman" w:cs="Times New Roman"/>
          <w:color w:val="auto"/>
          <w:sz w:val="24"/>
          <w:szCs w:val="24"/>
        </w:rPr>
        <w:t xml:space="preserve">6. </w:t>
      </w:r>
      <w:r w:rsidR="00F270EF" w:rsidRPr="00F270EF">
        <w:rPr>
          <w:rFonts w:ascii="Times New Roman" w:hAnsi="Times New Roman" w:cs="Times New Roman"/>
          <w:color w:val="auto"/>
          <w:sz w:val="24"/>
          <w:szCs w:val="24"/>
        </w:rPr>
        <w:t>Preliminary Compliance Assessment</w:t>
      </w:r>
    </w:p>
    <w:tbl>
      <w:tblPr>
        <w:tblStyle w:val="af0"/>
        <w:tblW w:w="9738" w:type="dxa"/>
        <w:tblLook w:val="04A0" w:firstRow="1" w:lastRow="0" w:firstColumn="1" w:lastColumn="0" w:noHBand="0" w:noVBand="1"/>
      </w:tblPr>
      <w:tblGrid>
        <w:gridCol w:w="2880"/>
        <w:gridCol w:w="1008"/>
        <w:gridCol w:w="5850"/>
      </w:tblGrid>
      <w:tr w:rsidR="00F270EF" w:rsidRPr="00390538" w14:paraId="2A65F142" w14:textId="77777777" w:rsidTr="009E7C10">
        <w:tc>
          <w:tcPr>
            <w:tcW w:w="2880" w:type="dxa"/>
            <w:vAlign w:val="center"/>
          </w:tcPr>
          <w:p w14:paraId="3DE0F5E4" w14:textId="2C733525" w:rsidR="00F270EF" w:rsidRPr="00F270EF" w:rsidRDefault="00F270EF" w:rsidP="00F270EF">
            <w:pPr>
              <w:spacing w:after="120"/>
              <w:rPr>
                <w:rFonts w:ascii="Times New Roman" w:hAnsi="Times New Roman" w:cs="Times New Roman"/>
                <w:b/>
                <w:bCs/>
                <w:sz w:val="24"/>
                <w:szCs w:val="24"/>
              </w:rPr>
            </w:pPr>
            <w:r w:rsidRPr="00F270EF">
              <w:rPr>
                <w:rStyle w:val="af1"/>
                <w:rFonts w:ascii="Times New Roman" w:hAnsi="Times New Roman" w:cs="Times New Roman"/>
                <w:sz w:val="24"/>
                <w:szCs w:val="24"/>
              </w:rPr>
              <w:t>Criterion</w:t>
            </w:r>
          </w:p>
        </w:tc>
        <w:tc>
          <w:tcPr>
            <w:tcW w:w="1008" w:type="dxa"/>
            <w:vAlign w:val="center"/>
          </w:tcPr>
          <w:p w14:paraId="7A4602E4" w14:textId="2A1AD82F" w:rsidR="00F270EF" w:rsidRPr="00F270EF" w:rsidRDefault="00F270EF" w:rsidP="00F270EF">
            <w:pPr>
              <w:spacing w:after="120"/>
              <w:rPr>
                <w:rFonts w:ascii="Times New Roman" w:hAnsi="Times New Roman" w:cs="Times New Roman"/>
                <w:b/>
                <w:bCs/>
                <w:sz w:val="24"/>
                <w:szCs w:val="24"/>
              </w:rPr>
            </w:pPr>
            <w:r w:rsidRPr="00F270EF">
              <w:rPr>
                <w:rStyle w:val="af1"/>
                <w:rFonts w:ascii="Times New Roman" w:hAnsi="Times New Roman" w:cs="Times New Roman"/>
                <w:sz w:val="24"/>
                <w:szCs w:val="24"/>
              </w:rPr>
              <w:t>Weight</w:t>
            </w:r>
          </w:p>
        </w:tc>
        <w:tc>
          <w:tcPr>
            <w:tcW w:w="5850" w:type="dxa"/>
            <w:vAlign w:val="center"/>
          </w:tcPr>
          <w:p w14:paraId="6AE9E793" w14:textId="6D4BF47F" w:rsidR="00F270EF" w:rsidRPr="00F270EF" w:rsidRDefault="00F270EF" w:rsidP="00F270EF">
            <w:pPr>
              <w:spacing w:after="120"/>
              <w:rPr>
                <w:rFonts w:ascii="Times New Roman" w:hAnsi="Times New Roman" w:cs="Times New Roman"/>
                <w:b/>
                <w:bCs/>
                <w:sz w:val="24"/>
                <w:szCs w:val="24"/>
              </w:rPr>
            </w:pPr>
            <w:r w:rsidRPr="00F270EF">
              <w:rPr>
                <w:rStyle w:val="af1"/>
                <w:rFonts w:ascii="Times New Roman" w:hAnsi="Times New Roman" w:cs="Times New Roman"/>
                <w:sz w:val="24"/>
                <w:szCs w:val="24"/>
              </w:rPr>
              <w:t>Compliance Condition</w:t>
            </w:r>
          </w:p>
        </w:tc>
      </w:tr>
      <w:tr w:rsidR="00DA552D" w:rsidRPr="00390538" w14:paraId="7708E7CC" w14:textId="77777777" w:rsidTr="006F7CED">
        <w:tc>
          <w:tcPr>
            <w:tcW w:w="2880" w:type="dxa"/>
            <w:vAlign w:val="center"/>
          </w:tcPr>
          <w:p w14:paraId="23E53863" w14:textId="3F77FDD6" w:rsidR="00DA552D" w:rsidRPr="00FF2067" w:rsidRDefault="00DA552D" w:rsidP="00DA552D">
            <w:pPr>
              <w:spacing w:after="120"/>
              <w:rPr>
                <w:rFonts w:ascii="Times New Roman" w:hAnsi="Times New Roman" w:cs="Times New Roman"/>
                <w:sz w:val="24"/>
                <w:szCs w:val="24"/>
              </w:rPr>
            </w:pPr>
            <w:r w:rsidRPr="00FF2067">
              <w:rPr>
                <w:rStyle w:val="af1"/>
                <w:rFonts w:ascii="Times New Roman" w:hAnsi="Times New Roman" w:cs="Times New Roman"/>
                <w:b w:val="0"/>
                <w:bCs w:val="0"/>
                <w:sz w:val="24"/>
                <w:szCs w:val="24"/>
              </w:rPr>
              <w:t>Company Experience</w:t>
            </w:r>
          </w:p>
        </w:tc>
        <w:tc>
          <w:tcPr>
            <w:tcW w:w="1008" w:type="dxa"/>
            <w:vAlign w:val="center"/>
          </w:tcPr>
          <w:p w14:paraId="2BB0E56A" w14:textId="5488BBF6" w:rsidR="00DA552D" w:rsidRPr="00FF2067" w:rsidRDefault="00DA552D" w:rsidP="00DA552D">
            <w:pPr>
              <w:spacing w:after="120"/>
              <w:rPr>
                <w:rFonts w:ascii="Times New Roman" w:hAnsi="Times New Roman" w:cs="Times New Roman"/>
                <w:sz w:val="24"/>
                <w:szCs w:val="24"/>
              </w:rPr>
            </w:pPr>
            <w:r w:rsidRPr="00FF2067">
              <w:rPr>
                <w:rStyle w:val="af1"/>
                <w:rFonts w:ascii="Times New Roman" w:hAnsi="Times New Roman" w:cs="Times New Roman"/>
                <w:b w:val="0"/>
                <w:bCs w:val="0"/>
                <w:sz w:val="24"/>
                <w:szCs w:val="24"/>
              </w:rPr>
              <w:t>30%</w:t>
            </w:r>
          </w:p>
        </w:tc>
        <w:tc>
          <w:tcPr>
            <w:tcW w:w="5850" w:type="dxa"/>
            <w:vAlign w:val="center"/>
          </w:tcPr>
          <w:p w14:paraId="3C5DD6DE" w14:textId="36923014" w:rsidR="00DA552D" w:rsidRPr="00FF2067" w:rsidRDefault="00DA552D" w:rsidP="00DA552D">
            <w:pPr>
              <w:spacing w:after="120"/>
              <w:rPr>
                <w:rFonts w:ascii="Times New Roman" w:hAnsi="Times New Roman" w:cs="Times New Roman"/>
                <w:sz w:val="24"/>
                <w:szCs w:val="24"/>
              </w:rPr>
            </w:pPr>
            <w:r w:rsidRPr="00FF2067">
              <w:rPr>
                <w:rFonts w:ascii="Times New Roman" w:hAnsi="Times New Roman" w:cs="Times New Roman"/>
                <w:sz w:val="24"/>
                <w:szCs w:val="24"/>
              </w:rPr>
              <w:t xml:space="preserve">≥ </w:t>
            </w:r>
            <w:r w:rsidRPr="00FF2067">
              <w:rPr>
                <w:rStyle w:val="af1"/>
                <w:rFonts w:ascii="Times New Roman" w:hAnsi="Times New Roman" w:cs="Times New Roman"/>
                <w:b w:val="0"/>
                <w:bCs w:val="0"/>
                <w:sz w:val="24"/>
                <w:szCs w:val="24"/>
              </w:rPr>
              <w:t>10 years of experience</w:t>
            </w:r>
            <w:r w:rsidRPr="00FF2067">
              <w:rPr>
                <w:rFonts w:ascii="Times New Roman" w:hAnsi="Times New Roman" w:cs="Times New Roman"/>
                <w:sz w:val="24"/>
                <w:szCs w:val="24"/>
              </w:rPr>
              <w:t xml:space="preserve">; ≥ </w:t>
            </w:r>
            <w:r w:rsidRPr="00FF2067">
              <w:rPr>
                <w:rStyle w:val="af1"/>
                <w:rFonts w:ascii="Times New Roman" w:hAnsi="Times New Roman" w:cs="Times New Roman"/>
                <w:b w:val="0"/>
                <w:bCs w:val="0"/>
                <w:sz w:val="24"/>
                <w:szCs w:val="24"/>
              </w:rPr>
              <w:t>5 IRB / ITRB projects</w:t>
            </w:r>
            <w:r w:rsidRPr="00FF2067">
              <w:rPr>
                <w:rFonts w:ascii="Times New Roman" w:hAnsi="Times New Roman" w:cs="Times New Roman"/>
                <w:sz w:val="24"/>
                <w:szCs w:val="24"/>
              </w:rPr>
              <w:t xml:space="preserve"> with </w:t>
            </w:r>
            <w:r w:rsidRPr="00FF2067">
              <w:rPr>
                <w:rStyle w:val="af1"/>
                <w:rFonts w:ascii="Times New Roman" w:hAnsi="Times New Roman" w:cs="Times New Roman"/>
                <w:b w:val="0"/>
                <w:bCs w:val="0"/>
                <w:sz w:val="24"/>
                <w:szCs w:val="24"/>
              </w:rPr>
              <w:t>High Consequence Class</w:t>
            </w:r>
          </w:p>
        </w:tc>
      </w:tr>
      <w:tr w:rsidR="00DA552D" w:rsidRPr="00390538" w14:paraId="3C8C0E5C" w14:textId="77777777" w:rsidTr="006F7CED">
        <w:tc>
          <w:tcPr>
            <w:tcW w:w="2880" w:type="dxa"/>
            <w:vAlign w:val="center"/>
          </w:tcPr>
          <w:p w14:paraId="2BB1858E" w14:textId="5E8B7623" w:rsidR="00DA552D" w:rsidRPr="00FF2067" w:rsidRDefault="00DA552D" w:rsidP="00DA552D">
            <w:pPr>
              <w:spacing w:after="120"/>
              <w:rPr>
                <w:rFonts w:ascii="Times New Roman" w:hAnsi="Times New Roman" w:cs="Times New Roman"/>
                <w:sz w:val="24"/>
                <w:szCs w:val="24"/>
              </w:rPr>
            </w:pPr>
            <w:r w:rsidRPr="00FF2067">
              <w:rPr>
                <w:rStyle w:val="af1"/>
                <w:rFonts w:ascii="Times New Roman" w:hAnsi="Times New Roman" w:cs="Times New Roman"/>
                <w:b w:val="0"/>
                <w:bCs w:val="0"/>
                <w:sz w:val="24"/>
                <w:szCs w:val="24"/>
              </w:rPr>
              <w:t>IRB</w:t>
            </w:r>
            <w:r w:rsidRPr="00FF2067">
              <w:rPr>
                <w:rStyle w:val="af1"/>
                <w:rFonts w:ascii="Times New Roman" w:hAnsi="Times New Roman" w:cs="Times New Roman"/>
                <w:b w:val="0"/>
                <w:bCs w:val="0"/>
                <w:sz w:val="24"/>
                <w:szCs w:val="24"/>
              </w:rPr>
              <w:noBreakHyphen/>
              <w:t>5 Qualifications</w:t>
            </w:r>
          </w:p>
        </w:tc>
        <w:tc>
          <w:tcPr>
            <w:tcW w:w="1008" w:type="dxa"/>
            <w:vAlign w:val="center"/>
          </w:tcPr>
          <w:p w14:paraId="545D6995" w14:textId="5DB4224E" w:rsidR="00DA552D" w:rsidRPr="00FF2067" w:rsidRDefault="00DA552D" w:rsidP="00DA552D">
            <w:pPr>
              <w:spacing w:after="120"/>
              <w:rPr>
                <w:rFonts w:ascii="Times New Roman" w:hAnsi="Times New Roman" w:cs="Times New Roman"/>
                <w:sz w:val="24"/>
                <w:szCs w:val="24"/>
              </w:rPr>
            </w:pPr>
            <w:r w:rsidRPr="00FF2067">
              <w:rPr>
                <w:rStyle w:val="af1"/>
                <w:rFonts w:ascii="Times New Roman" w:hAnsi="Times New Roman" w:cs="Times New Roman"/>
                <w:b w:val="0"/>
                <w:bCs w:val="0"/>
                <w:sz w:val="24"/>
                <w:szCs w:val="24"/>
              </w:rPr>
              <w:t>40%</w:t>
            </w:r>
          </w:p>
        </w:tc>
        <w:tc>
          <w:tcPr>
            <w:tcW w:w="5850" w:type="dxa"/>
            <w:vAlign w:val="center"/>
          </w:tcPr>
          <w:p w14:paraId="1EA86088" w14:textId="0860BD3A" w:rsidR="00DA552D" w:rsidRPr="00FF2067" w:rsidRDefault="00DA552D" w:rsidP="00DA552D">
            <w:pPr>
              <w:spacing w:after="120"/>
              <w:rPr>
                <w:rFonts w:ascii="Times New Roman" w:hAnsi="Times New Roman" w:cs="Times New Roman"/>
                <w:sz w:val="24"/>
                <w:szCs w:val="24"/>
              </w:rPr>
            </w:pPr>
            <w:r w:rsidRPr="00FF2067">
              <w:rPr>
                <w:rFonts w:ascii="Times New Roman" w:hAnsi="Times New Roman" w:cs="Times New Roman"/>
                <w:sz w:val="24"/>
                <w:szCs w:val="24"/>
              </w:rPr>
              <w:t xml:space="preserve">Relevant professional profile; </w:t>
            </w:r>
            <w:r w:rsidRPr="00FF2067">
              <w:rPr>
                <w:rStyle w:val="af1"/>
                <w:rFonts w:ascii="Times New Roman" w:hAnsi="Times New Roman" w:cs="Times New Roman"/>
                <w:b w:val="0"/>
                <w:bCs w:val="0"/>
                <w:sz w:val="24"/>
                <w:szCs w:val="24"/>
              </w:rPr>
              <w:t>≥ 10–20 years of confirmed experience</w:t>
            </w:r>
          </w:p>
        </w:tc>
      </w:tr>
      <w:tr w:rsidR="00DA552D" w:rsidRPr="00390538" w14:paraId="68FC32A9" w14:textId="77777777" w:rsidTr="006F7CED">
        <w:tc>
          <w:tcPr>
            <w:tcW w:w="2880" w:type="dxa"/>
            <w:vAlign w:val="center"/>
          </w:tcPr>
          <w:p w14:paraId="640FA7CD" w14:textId="1FDDD550" w:rsidR="00DA552D" w:rsidRPr="00FF2067" w:rsidRDefault="00DA552D" w:rsidP="00DA552D">
            <w:pPr>
              <w:spacing w:after="120"/>
              <w:rPr>
                <w:rFonts w:ascii="Times New Roman" w:hAnsi="Times New Roman" w:cs="Times New Roman"/>
                <w:sz w:val="24"/>
                <w:szCs w:val="24"/>
              </w:rPr>
            </w:pPr>
            <w:r w:rsidRPr="00FF2067">
              <w:rPr>
                <w:rStyle w:val="af1"/>
                <w:rFonts w:ascii="Times New Roman" w:hAnsi="Times New Roman" w:cs="Times New Roman"/>
                <w:b w:val="0"/>
                <w:bCs w:val="0"/>
                <w:sz w:val="24"/>
                <w:szCs w:val="24"/>
              </w:rPr>
              <w:t>Compliance with Standards</w:t>
            </w:r>
          </w:p>
        </w:tc>
        <w:tc>
          <w:tcPr>
            <w:tcW w:w="1008" w:type="dxa"/>
            <w:vAlign w:val="center"/>
          </w:tcPr>
          <w:p w14:paraId="47A54F25" w14:textId="5430BD99" w:rsidR="00DA552D" w:rsidRPr="00FF2067" w:rsidRDefault="00DA552D" w:rsidP="00DA552D">
            <w:pPr>
              <w:spacing w:after="120"/>
              <w:rPr>
                <w:rFonts w:ascii="Times New Roman" w:hAnsi="Times New Roman" w:cs="Times New Roman"/>
                <w:sz w:val="24"/>
                <w:szCs w:val="24"/>
              </w:rPr>
            </w:pPr>
            <w:r w:rsidRPr="00FF2067">
              <w:rPr>
                <w:rStyle w:val="af1"/>
                <w:rFonts w:ascii="Times New Roman" w:hAnsi="Times New Roman" w:cs="Times New Roman"/>
                <w:b w:val="0"/>
                <w:bCs w:val="0"/>
                <w:sz w:val="24"/>
                <w:szCs w:val="24"/>
              </w:rPr>
              <w:t>20%</w:t>
            </w:r>
          </w:p>
        </w:tc>
        <w:tc>
          <w:tcPr>
            <w:tcW w:w="5850" w:type="dxa"/>
            <w:vAlign w:val="center"/>
          </w:tcPr>
          <w:p w14:paraId="2BDA18F5" w14:textId="62E06976" w:rsidR="00DA552D" w:rsidRPr="00FF2067" w:rsidRDefault="00DA552D" w:rsidP="00DA552D">
            <w:pPr>
              <w:spacing w:after="120"/>
              <w:rPr>
                <w:rFonts w:ascii="Times New Roman" w:hAnsi="Times New Roman" w:cs="Times New Roman"/>
                <w:sz w:val="24"/>
                <w:szCs w:val="24"/>
              </w:rPr>
            </w:pPr>
            <w:r w:rsidRPr="00FF2067">
              <w:rPr>
                <w:rFonts w:ascii="Times New Roman" w:hAnsi="Times New Roman" w:cs="Times New Roman"/>
                <w:sz w:val="24"/>
                <w:szCs w:val="24"/>
              </w:rPr>
              <w:t xml:space="preserve">Evidence of compliance with </w:t>
            </w:r>
            <w:r w:rsidRPr="00FF2067">
              <w:rPr>
                <w:rStyle w:val="af1"/>
                <w:rFonts w:ascii="Times New Roman" w:hAnsi="Times New Roman" w:cs="Times New Roman"/>
                <w:b w:val="0"/>
                <w:bCs w:val="0"/>
                <w:sz w:val="24"/>
                <w:szCs w:val="24"/>
              </w:rPr>
              <w:t>GISTM / ICMM, ICOLD, ANCOLD, CDA</w:t>
            </w:r>
          </w:p>
        </w:tc>
      </w:tr>
      <w:tr w:rsidR="00DA552D" w:rsidRPr="00390538" w14:paraId="74A1A9D1" w14:textId="77777777" w:rsidTr="006F7CED">
        <w:tc>
          <w:tcPr>
            <w:tcW w:w="2880" w:type="dxa"/>
            <w:vAlign w:val="center"/>
          </w:tcPr>
          <w:p w14:paraId="2E307E6C" w14:textId="25743B6D" w:rsidR="00DA552D" w:rsidRPr="00FF2067" w:rsidRDefault="00DA552D" w:rsidP="00DA552D">
            <w:pPr>
              <w:spacing w:after="120"/>
              <w:rPr>
                <w:rFonts w:ascii="Times New Roman" w:hAnsi="Times New Roman" w:cs="Times New Roman"/>
                <w:b/>
                <w:bCs/>
                <w:sz w:val="24"/>
                <w:szCs w:val="24"/>
              </w:rPr>
            </w:pPr>
            <w:r w:rsidRPr="00FF2067">
              <w:rPr>
                <w:rStyle w:val="af1"/>
                <w:rFonts w:ascii="Times New Roman" w:hAnsi="Times New Roman" w:cs="Times New Roman"/>
                <w:b w:val="0"/>
                <w:bCs w:val="0"/>
                <w:sz w:val="24"/>
                <w:szCs w:val="24"/>
              </w:rPr>
              <w:t>Independence</w:t>
            </w:r>
          </w:p>
        </w:tc>
        <w:tc>
          <w:tcPr>
            <w:tcW w:w="1008" w:type="dxa"/>
            <w:vAlign w:val="center"/>
          </w:tcPr>
          <w:p w14:paraId="156EC6D6" w14:textId="03CB5FA9" w:rsidR="00DA552D" w:rsidRPr="00FF2067" w:rsidRDefault="00DA552D" w:rsidP="00DA552D">
            <w:pPr>
              <w:spacing w:after="120"/>
              <w:rPr>
                <w:rFonts w:ascii="Times New Roman" w:hAnsi="Times New Roman" w:cs="Times New Roman"/>
                <w:b/>
                <w:bCs/>
                <w:sz w:val="24"/>
                <w:szCs w:val="24"/>
              </w:rPr>
            </w:pPr>
            <w:r w:rsidRPr="00FF2067">
              <w:rPr>
                <w:rStyle w:val="af1"/>
                <w:rFonts w:ascii="Times New Roman" w:hAnsi="Times New Roman" w:cs="Times New Roman"/>
                <w:b w:val="0"/>
                <w:bCs w:val="0"/>
                <w:sz w:val="24"/>
                <w:szCs w:val="24"/>
              </w:rPr>
              <w:t>10%</w:t>
            </w:r>
          </w:p>
        </w:tc>
        <w:tc>
          <w:tcPr>
            <w:tcW w:w="5850" w:type="dxa"/>
            <w:vAlign w:val="center"/>
          </w:tcPr>
          <w:p w14:paraId="55CEABCD" w14:textId="1D9C02B8" w:rsidR="00DA552D" w:rsidRPr="00FF2067" w:rsidRDefault="00DA552D" w:rsidP="00DA552D">
            <w:pPr>
              <w:spacing w:after="120"/>
              <w:rPr>
                <w:rFonts w:ascii="Times New Roman" w:hAnsi="Times New Roman" w:cs="Times New Roman"/>
                <w:b/>
                <w:bCs/>
                <w:sz w:val="24"/>
                <w:szCs w:val="24"/>
              </w:rPr>
            </w:pPr>
            <w:r w:rsidRPr="00FF2067">
              <w:rPr>
                <w:rStyle w:val="af1"/>
                <w:rFonts w:ascii="Times New Roman" w:hAnsi="Times New Roman" w:cs="Times New Roman"/>
                <w:b w:val="0"/>
                <w:bCs w:val="0"/>
                <w:sz w:val="24"/>
                <w:szCs w:val="24"/>
              </w:rPr>
              <w:t>Full absence of conflict of interest (</w:t>
            </w:r>
            <w:proofErr w:type="spellStart"/>
            <w:r w:rsidRPr="00FF2067">
              <w:rPr>
                <w:rStyle w:val="af1"/>
                <w:rFonts w:ascii="Times New Roman" w:hAnsi="Times New Roman" w:cs="Times New Roman"/>
                <w:b w:val="0"/>
                <w:bCs w:val="0"/>
                <w:sz w:val="24"/>
                <w:szCs w:val="24"/>
              </w:rPr>
              <w:t>CoI</w:t>
            </w:r>
            <w:proofErr w:type="spellEnd"/>
            <w:r w:rsidRPr="00FF2067">
              <w:rPr>
                <w:rStyle w:val="af1"/>
                <w:rFonts w:ascii="Times New Roman" w:hAnsi="Times New Roman" w:cs="Times New Roman"/>
                <w:b w:val="0"/>
                <w:bCs w:val="0"/>
                <w:sz w:val="24"/>
                <w:szCs w:val="24"/>
              </w:rPr>
              <w:t>)</w:t>
            </w:r>
          </w:p>
        </w:tc>
      </w:tr>
    </w:tbl>
    <w:p w14:paraId="78FCA8AA" w14:textId="77777777" w:rsidR="00020ABB" w:rsidRPr="00DA552D" w:rsidRDefault="00020ABB" w:rsidP="00020ABB">
      <w:pPr>
        <w:spacing w:after="120" w:line="240" w:lineRule="auto"/>
        <w:rPr>
          <w:rFonts w:ascii="Times New Roman" w:hAnsi="Times New Roman" w:cs="Times New Roman"/>
        </w:rPr>
      </w:pPr>
    </w:p>
    <w:p w14:paraId="0FDF77C6" w14:textId="77777777" w:rsidR="00020ABB" w:rsidRPr="00DA552D" w:rsidRDefault="00020ABB" w:rsidP="00020ABB">
      <w:pPr>
        <w:spacing w:after="120" w:line="240" w:lineRule="auto"/>
        <w:rPr>
          <w:rFonts w:ascii="Times New Roman" w:hAnsi="Times New Roman" w:cs="Times New Roman"/>
        </w:rPr>
      </w:pPr>
    </w:p>
    <w:p w14:paraId="0B029DB5" w14:textId="77777777" w:rsidR="00020ABB" w:rsidRPr="00DA552D" w:rsidRDefault="00020ABB" w:rsidP="00020ABB">
      <w:pPr>
        <w:rPr>
          <w:rFonts w:ascii="Times New Roman" w:hAnsi="Times New Roman" w:cs="Times New Roman"/>
        </w:rPr>
      </w:pPr>
    </w:p>
    <w:p w14:paraId="7E68D3C2" w14:textId="77777777" w:rsidR="00020ABB" w:rsidRPr="00DA552D" w:rsidRDefault="00020ABB" w:rsidP="00020ABB">
      <w:pPr>
        <w:rPr>
          <w:rFonts w:ascii="Times New Roman" w:hAnsi="Times New Roman" w:cs="Times New Roman"/>
        </w:rPr>
      </w:pPr>
    </w:p>
    <w:p w14:paraId="4AB148A1" w14:textId="7E8E9492" w:rsidR="00020ABB" w:rsidRPr="00FD797A" w:rsidRDefault="00FF2067" w:rsidP="00FF2067">
      <w:pPr>
        <w:pStyle w:val="a5"/>
        <w:jc w:val="right"/>
        <w:rPr>
          <w:rFonts w:ascii="Times New Roman" w:hAnsi="Times New Roman" w:cs="Times New Roman"/>
          <w:sz w:val="28"/>
          <w:szCs w:val="28"/>
        </w:rPr>
      </w:pPr>
      <w:r w:rsidRPr="00FD797A">
        <w:rPr>
          <w:rFonts w:ascii="Times New Roman" w:hAnsi="Times New Roman" w:cs="Times New Roman"/>
          <w:b/>
          <w:bCs/>
          <w:sz w:val="24"/>
          <w:szCs w:val="24"/>
        </w:rPr>
        <w:t>Appendix 2</w:t>
      </w:r>
    </w:p>
    <w:p w14:paraId="1EA70529" w14:textId="77777777" w:rsidR="00FF2067" w:rsidRDefault="00FF2067" w:rsidP="00020ABB">
      <w:pPr>
        <w:pStyle w:val="a5"/>
        <w:jc w:val="center"/>
        <w:rPr>
          <w:rFonts w:ascii="Times New Roman" w:hAnsi="Times New Roman" w:cs="Times New Roman"/>
          <w:b/>
          <w:bCs/>
          <w:sz w:val="24"/>
          <w:szCs w:val="24"/>
        </w:rPr>
      </w:pPr>
    </w:p>
    <w:p w14:paraId="16E858E3" w14:textId="77777777" w:rsidR="00685C7F" w:rsidRPr="00FD797A" w:rsidRDefault="00685C7F" w:rsidP="00685C7F">
      <w:pPr>
        <w:jc w:val="center"/>
        <w:rPr>
          <w:rFonts w:ascii="Times New Roman" w:eastAsiaTheme="majorEastAsia" w:hAnsi="Times New Roman" w:cs="Times New Roman"/>
          <w:b/>
          <w:bCs/>
          <w:spacing w:val="-10"/>
          <w:kern w:val="28"/>
        </w:rPr>
      </w:pPr>
      <w:r w:rsidRPr="00685C7F">
        <w:rPr>
          <w:rFonts w:ascii="Times New Roman" w:eastAsiaTheme="majorEastAsia" w:hAnsi="Times New Roman" w:cs="Times New Roman"/>
          <w:b/>
          <w:bCs/>
          <w:spacing w:val="-10"/>
          <w:kern w:val="28"/>
        </w:rPr>
        <w:t>Declaration</w:t>
      </w:r>
      <w:r w:rsidRPr="00FD797A">
        <w:rPr>
          <w:rFonts w:ascii="Times New Roman" w:eastAsiaTheme="majorEastAsia" w:hAnsi="Times New Roman" w:cs="Times New Roman"/>
          <w:b/>
          <w:bCs/>
          <w:spacing w:val="-10"/>
          <w:kern w:val="28"/>
        </w:rPr>
        <w:t xml:space="preserve"> </w:t>
      </w:r>
      <w:r w:rsidRPr="00685C7F">
        <w:rPr>
          <w:rFonts w:ascii="Times New Roman" w:eastAsiaTheme="majorEastAsia" w:hAnsi="Times New Roman" w:cs="Times New Roman"/>
          <w:b/>
          <w:bCs/>
          <w:spacing w:val="-10"/>
          <w:kern w:val="28"/>
        </w:rPr>
        <w:t>of</w:t>
      </w:r>
      <w:r w:rsidRPr="00FD797A">
        <w:rPr>
          <w:rFonts w:ascii="Times New Roman" w:eastAsiaTheme="majorEastAsia" w:hAnsi="Times New Roman" w:cs="Times New Roman"/>
          <w:b/>
          <w:bCs/>
          <w:spacing w:val="-10"/>
          <w:kern w:val="28"/>
        </w:rPr>
        <w:t xml:space="preserve"> </w:t>
      </w:r>
      <w:r w:rsidRPr="00685C7F">
        <w:rPr>
          <w:rFonts w:ascii="Times New Roman" w:eastAsiaTheme="majorEastAsia" w:hAnsi="Times New Roman" w:cs="Times New Roman"/>
          <w:b/>
          <w:bCs/>
          <w:spacing w:val="-10"/>
          <w:kern w:val="28"/>
        </w:rPr>
        <w:t>Independence</w:t>
      </w:r>
    </w:p>
    <w:p w14:paraId="1DA9E9D3" w14:textId="7639645F" w:rsidR="00685C7F" w:rsidRPr="00685C7F" w:rsidRDefault="00685C7F" w:rsidP="00685C7F">
      <w:pPr>
        <w:rPr>
          <w:rFonts w:ascii="Times New Roman" w:hAnsi="Times New Roman" w:cs="Times New Roman"/>
        </w:rPr>
      </w:pPr>
      <w:r w:rsidRPr="00685C7F">
        <w:rPr>
          <w:rFonts w:ascii="Times New Roman" w:hAnsi="Times New Roman" w:cs="Times New Roman"/>
        </w:rPr>
        <w:t>We, [Name of the Organization], hereby confirm the absence of any conflict of interest in relation to the Project “</w:t>
      </w:r>
      <w:r w:rsidR="00F41A13" w:rsidRPr="00AA25D9">
        <w:rPr>
          <w:rFonts w:ascii="Times New Roman" w:hAnsi="Times New Roman" w:cs="Times New Roman"/>
        </w:rPr>
        <w:t>Transfer Tailings Storage Facility and Tailings Management System of the Historical Tailings Processing Complex of the Kumtor Mine Mill</w:t>
      </w:r>
      <w:r w:rsidRPr="00685C7F">
        <w:rPr>
          <w:rFonts w:ascii="Times New Roman" w:hAnsi="Times New Roman" w:cs="Times New Roman"/>
        </w:rPr>
        <w:t>.”</w:t>
      </w:r>
      <w:r w:rsidR="00743D0F">
        <w:rPr>
          <w:rFonts w:ascii="Times New Roman" w:hAnsi="Times New Roman" w:cs="Times New Roman"/>
        </w:rPr>
        <w:t xml:space="preserve"> </w:t>
      </w:r>
    </w:p>
    <w:p w14:paraId="1A7C06B7" w14:textId="77777777" w:rsidR="00685C7F" w:rsidRPr="00685C7F" w:rsidRDefault="00685C7F" w:rsidP="00685C7F">
      <w:pPr>
        <w:rPr>
          <w:rFonts w:ascii="Times New Roman" w:hAnsi="Times New Roman" w:cs="Times New Roman"/>
        </w:rPr>
      </w:pPr>
      <w:r w:rsidRPr="00685C7F">
        <w:rPr>
          <w:rFonts w:ascii="Times New Roman" w:hAnsi="Times New Roman" w:cs="Times New Roman"/>
        </w:rPr>
        <w:t>We confirm that we have not been involved in the design and/or construction of the above</w:t>
      </w:r>
      <w:r w:rsidRPr="00685C7F">
        <w:rPr>
          <w:rFonts w:ascii="Times New Roman" w:hAnsi="Times New Roman" w:cs="Times New Roman"/>
        </w:rPr>
        <w:noBreakHyphen/>
        <w:t>referenced facility, have no financial relationships with the contractors, and hereby confirm the independence of the IRB</w:t>
      </w:r>
      <w:r w:rsidRPr="00685C7F">
        <w:rPr>
          <w:rFonts w:ascii="Times New Roman" w:hAnsi="Times New Roman" w:cs="Times New Roman"/>
        </w:rPr>
        <w:noBreakHyphen/>
        <w:t>5 members.</w:t>
      </w:r>
    </w:p>
    <w:p w14:paraId="231A63C3" w14:textId="77777777" w:rsidR="00685C7F" w:rsidRPr="00685C7F" w:rsidRDefault="00685C7F" w:rsidP="00685C7F">
      <w:pPr>
        <w:rPr>
          <w:rFonts w:ascii="Times New Roman" w:hAnsi="Times New Roman" w:cs="Times New Roman"/>
        </w:rPr>
      </w:pPr>
      <w:r w:rsidRPr="00685C7F">
        <w:rPr>
          <w:rFonts w:ascii="Times New Roman" w:hAnsi="Times New Roman" w:cs="Times New Roman"/>
        </w:rPr>
        <w:t>Signature: ____________________</w:t>
      </w:r>
      <w:r w:rsidRPr="00685C7F">
        <w:rPr>
          <w:rFonts w:ascii="Times New Roman" w:hAnsi="Times New Roman" w:cs="Times New Roman"/>
        </w:rPr>
        <w:br/>
        <w:t>Date: ________________________</w:t>
      </w:r>
    </w:p>
    <w:p w14:paraId="60BA4275" w14:textId="77777777" w:rsidR="00685C7F" w:rsidRPr="00685C7F" w:rsidRDefault="00685C7F" w:rsidP="00020ABB">
      <w:pPr>
        <w:rPr>
          <w:rFonts w:ascii="Times New Roman" w:hAnsi="Times New Roman" w:cs="Times New Roman"/>
          <w:b/>
          <w:bCs/>
        </w:rPr>
      </w:pPr>
    </w:p>
    <w:p w14:paraId="4B7B61D7" w14:textId="78FCD98E" w:rsidR="00600B78" w:rsidRPr="009C4AF1" w:rsidRDefault="00600B78">
      <w:pPr>
        <w:rPr>
          <w:rFonts w:ascii="Times New Roman" w:hAnsi="Times New Roman" w:cs="Times New Roman"/>
        </w:rPr>
      </w:pPr>
      <w:r w:rsidRPr="009C4AF1">
        <w:rPr>
          <w:rFonts w:ascii="Times New Roman" w:hAnsi="Times New Roman" w:cs="Times New Roman"/>
        </w:rPr>
        <w:br w:type="page"/>
      </w:r>
    </w:p>
    <w:p w14:paraId="57655E87" w14:textId="7239A390" w:rsidR="00020ABB" w:rsidRPr="009C4AF1" w:rsidRDefault="00346F0A" w:rsidP="00020ABB">
      <w:pPr>
        <w:pStyle w:val="1"/>
        <w:spacing w:before="0"/>
        <w:jc w:val="right"/>
        <w:rPr>
          <w:rFonts w:ascii="Times New Roman" w:hAnsi="Times New Roman" w:cs="Times New Roman"/>
          <w:color w:val="auto"/>
          <w:sz w:val="24"/>
          <w:szCs w:val="24"/>
        </w:rPr>
      </w:pPr>
      <w:r>
        <w:rPr>
          <w:rFonts w:ascii="Times New Roman" w:hAnsi="Times New Roman" w:cs="Times New Roman"/>
          <w:color w:val="auto"/>
          <w:sz w:val="24"/>
          <w:szCs w:val="24"/>
        </w:rPr>
        <w:lastRenderedPageBreak/>
        <w:t>Appendix</w:t>
      </w:r>
      <w:r w:rsidR="00020ABB" w:rsidRPr="009C4AF1">
        <w:rPr>
          <w:rFonts w:ascii="Times New Roman" w:hAnsi="Times New Roman" w:cs="Times New Roman"/>
          <w:color w:val="auto"/>
          <w:sz w:val="24"/>
          <w:szCs w:val="24"/>
        </w:rPr>
        <w:t xml:space="preserve"> 3</w:t>
      </w:r>
    </w:p>
    <w:p w14:paraId="66E850AF" w14:textId="2F35CCE6" w:rsidR="00020ABB" w:rsidRPr="009C4AF1" w:rsidRDefault="00020ABB" w:rsidP="00020ABB">
      <w:pPr>
        <w:pStyle w:val="1"/>
        <w:spacing w:before="0"/>
        <w:jc w:val="center"/>
        <w:rPr>
          <w:rFonts w:ascii="Times New Roman" w:hAnsi="Times New Roman" w:cs="Times New Roman"/>
          <w:color w:val="auto"/>
          <w:sz w:val="24"/>
          <w:szCs w:val="24"/>
        </w:rPr>
      </w:pPr>
      <w:r w:rsidRPr="009A5930">
        <w:rPr>
          <w:rFonts w:ascii="Times New Roman" w:hAnsi="Times New Roman" w:cs="Times New Roman"/>
          <w:color w:val="auto"/>
          <w:sz w:val="24"/>
          <w:szCs w:val="24"/>
        </w:rPr>
        <w:t>IRB</w:t>
      </w:r>
      <w:r w:rsidRPr="009C4AF1">
        <w:rPr>
          <w:rFonts w:ascii="Times New Roman" w:hAnsi="Times New Roman" w:cs="Times New Roman"/>
          <w:color w:val="auto"/>
          <w:sz w:val="24"/>
          <w:szCs w:val="24"/>
        </w:rPr>
        <w:t xml:space="preserve"> </w:t>
      </w:r>
      <w:r w:rsidR="009C4AF1">
        <w:rPr>
          <w:rFonts w:ascii="Times New Roman" w:hAnsi="Times New Roman" w:cs="Times New Roman"/>
          <w:color w:val="auto"/>
          <w:sz w:val="24"/>
          <w:szCs w:val="24"/>
        </w:rPr>
        <w:t xml:space="preserve">Checklist </w:t>
      </w:r>
      <w:r w:rsidRPr="009A5930">
        <w:rPr>
          <w:rFonts w:ascii="Times New Roman" w:hAnsi="Times New Roman" w:cs="Times New Roman"/>
          <w:color w:val="auto"/>
          <w:sz w:val="24"/>
          <w:szCs w:val="24"/>
        </w:rPr>
        <w:t>GISTM</w:t>
      </w:r>
      <w:r w:rsidRPr="009C4AF1">
        <w:rPr>
          <w:rFonts w:ascii="Times New Roman" w:hAnsi="Times New Roman" w:cs="Times New Roman"/>
          <w:color w:val="auto"/>
          <w:sz w:val="24"/>
          <w:szCs w:val="24"/>
        </w:rPr>
        <w:t xml:space="preserve"> / </w:t>
      </w:r>
      <w:r w:rsidRPr="009A5930">
        <w:rPr>
          <w:rFonts w:ascii="Times New Roman" w:hAnsi="Times New Roman" w:cs="Times New Roman"/>
          <w:color w:val="auto"/>
          <w:sz w:val="24"/>
          <w:szCs w:val="24"/>
        </w:rPr>
        <w:t>ICOLD</w:t>
      </w:r>
      <w:r w:rsidRPr="009C4AF1">
        <w:rPr>
          <w:rFonts w:ascii="Times New Roman" w:hAnsi="Times New Roman" w:cs="Times New Roman"/>
          <w:color w:val="auto"/>
          <w:sz w:val="24"/>
          <w:szCs w:val="24"/>
        </w:rPr>
        <w:t xml:space="preserve"> / </w:t>
      </w:r>
      <w:r w:rsidRPr="009A5930">
        <w:rPr>
          <w:rFonts w:ascii="Times New Roman" w:hAnsi="Times New Roman" w:cs="Times New Roman"/>
          <w:color w:val="auto"/>
          <w:sz w:val="24"/>
          <w:szCs w:val="24"/>
        </w:rPr>
        <w:t>ANCOLD</w:t>
      </w:r>
      <w:r w:rsidRPr="009C4AF1">
        <w:rPr>
          <w:rFonts w:ascii="Times New Roman" w:hAnsi="Times New Roman" w:cs="Times New Roman"/>
          <w:color w:val="auto"/>
          <w:sz w:val="24"/>
          <w:szCs w:val="24"/>
        </w:rPr>
        <w:t xml:space="preserve"> / </w:t>
      </w:r>
      <w:r w:rsidRPr="009A5930">
        <w:rPr>
          <w:rFonts w:ascii="Times New Roman" w:hAnsi="Times New Roman" w:cs="Times New Roman"/>
          <w:color w:val="auto"/>
          <w:sz w:val="24"/>
          <w:szCs w:val="24"/>
        </w:rPr>
        <w:t>CDA</w:t>
      </w:r>
      <w:r w:rsidRPr="009C4AF1">
        <w:rPr>
          <w:rFonts w:ascii="Times New Roman" w:hAnsi="Times New Roman" w:cs="Times New Roman"/>
          <w:color w:val="auto"/>
          <w:sz w:val="24"/>
          <w:szCs w:val="24"/>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3405"/>
        <w:gridCol w:w="3399"/>
      </w:tblGrid>
      <w:tr w:rsidR="009C4AF1" w:rsidRPr="00814CB3" w14:paraId="19B21F96" w14:textId="77777777" w:rsidTr="00F66519">
        <w:tc>
          <w:tcPr>
            <w:tcW w:w="2754" w:type="dxa"/>
            <w:vAlign w:val="center"/>
          </w:tcPr>
          <w:p w14:paraId="796C3C23" w14:textId="4E2AAFD4" w:rsidR="009C4AF1" w:rsidRPr="009C4AF1" w:rsidRDefault="009C4AF1" w:rsidP="009C4AF1">
            <w:pPr>
              <w:rPr>
                <w:rFonts w:ascii="Times New Roman" w:hAnsi="Times New Roman" w:cs="Times New Roman"/>
                <w:b/>
                <w:bCs/>
                <w:lang w:val="ru-RU"/>
              </w:rPr>
            </w:pPr>
            <w:r w:rsidRPr="009C4AF1">
              <w:rPr>
                <w:rStyle w:val="af1"/>
                <w:rFonts w:ascii="Times New Roman" w:hAnsi="Times New Roman" w:cs="Times New Roman"/>
              </w:rPr>
              <w:t>Section</w:t>
            </w:r>
          </w:p>
        </w:tc>
        <w:tc>
          <w:tcPr>
            <w:tcW w:w="3405" w:type="dxa"/>
            <w:vAlign w:val="center"/>
          </w:tcPr>
          <w:p w14:paraId="484C0080" w14:textId="0E7365E3" w:rsidR="009C4AF1" w:rsidRPr="009C4AF1" w:rsidRDefault="009C4AF1" w:rsidP="009C4AF1">
            <w:pPr>
              <w:rPr>
                <w:rFonts w:ascii="Times New Roman" w:hAnsi="Times New Roman" w:cs="Times New Roman"/>
                <w:b/>
                <w:bCs/>
              </w:rPr>
            </w:pPr>
            <w:r w:rsidRPr="009C4AF1">
              <w:rPr>
                <w:rStyle w:val="af1"/>
                <w:rFonts w:ascii="Times New Roman" w:hAnsi="Times New Roman" w:cs="Times New Roman"/>
              </w:rPr>
              <w:t>Question / Requirement</w:t>
            </w:r>
          </w:p>
        </w:tc>
        <w:tc>
          <w:tcPr>
            <w:tcW w:w="3399" w:type="dxa"/>
            <w:vAlign w:val="center"/>
          </w:tcPr>
          <w:p w14:paraId="26BC1D05" w14:textId="51C35D19" w:rsidR="009C4AF1" w:rsidRPr="009C4AF1" w:rsidRDefault="009C4AF1" w:rsidP="009C4AF1">
            <w:pPr>
              <w:rPr>
                <w:rFonts w:ascii="Times New Roman" w:hAnsi="Times New Roman" w:cs="Times New Roman"/>
                <w:b/>
                <w:bCs/>
              </w:rPr>
            </w:pPr>
            <w:r w:rsidRPr="009C4AF1">
              <w:rPr>
                <w:rStyle w:val="af1"/>
                <w:rFonts w:ascii="Times New Roman" w:hAnsi="Times New Roman" w:cs="Times New Roman"/>
              </w:rPr>
              <w:t>Response</w:t>
            </w:r>
          </w:p>
        </w:tc>
      </w:tr>
      <w:tr w:rsidR="00020ABB" w:rsidRPr="00C57089" w14:paraId="1FF1B3BB" w14:textId="77777777" w:rsidTr="00E96E7F">
        <w:trPr>
          <w:trHeight w:val="1358"/>
        </w:trPr>
        <w:tc>
          <w:tcPr>
            <w:tcW w:w="2754" w:type="dxa"/>
            <w:vMerge w:val="restart"/>
          </w:tcPr>
          <w:p w14:paraId="61727E01" w14:textId="27F2A832" w:rsidR="00020ABB" w:rsidRPr="004A4A83" w:rsidRDefault="004A4A83" w:rsidP="00E96E7F">
            <w:pPr>
              <w:rPr>
                <w:rFonts w:ascii="Times New Roman" w:hAnsi="Times New Roman" w:cs="Times New Roman"/>
              </w:rPr>
            </w:pPr>
            <w:r w:rsidRPr="004A4A83">
              <w:rPr>
                <w:rFonts w:ascii="Times New Roman" w:hAnsi="Times New Roman" w:cs="Times New Roman"/>
                <w:b/>
                <w:bCs/>
              </w:rPr>
              <w:t xml:space="preserve">A. </w:t>
            </w:r>
            <w:r w:rsidRPr="004A4A83">
              <w:rPr>
                <w:rFonts w:ascii="Times New Roman" w:hAnsi="Times New Roman" w:cs="Times New Roman"/>
              </w:rPr>
              <w:t>Independence and Conflict of Interest</w:t>
            </w:r>
          </w:p>
        </w:tc>
        <w:tc>
          <w:tcPr>
            <w:tcW w:w="3405" w:type="dxa"/>
          </w:tcPr>
          <w:p w14:paraId="0058D544" w14:textId="47667A77" w:rsidR="00020ABB" w:rsidRPr="00C57089" w:rsidRDefault="00C57089" w:rsidP="00E96E7F">
            <w:pPr>
              <w:rPr>
                <w:rFonts w:ascii="Times New Roman" w:hAnsi="Times New Roman" w:cs="Times New Roman"/>
              </w:rPr>
            </w:pPr>
            <w:r w:rsidRPr="00C57089">
              <w:rPr>
                <w:rFonts w:ascii="Times New Roman" w:hAnsi="Times New Roman" w:cs="Times New Roman"/>
              </w:rPr>
              <w:t>Confirmation of no involvement in the design and/or construction of the facility (</w:t>
            </w:r>
            <w:proofErr w:type="spellStart"/>
            <w:r w:rsidRPr="00C57089">
              <w:rPr>
                <w:rFonts w:ascii="Times New Roman" w:hAnsi="Times New Roman" w:cs="Times New Roman"/>
              </w:rPr>
              <w:t>CoI</w:t>
            </w:r>
            <w:proofErr w:type="spellEnd"/>
            <w:r w:rsidRPr="00C57089">
              <w:rPr>
                <w:rFonts w:ascii="Times New Roman" w:hAnsi="Times New Roman" w:cs="Times New Roman"/>
              </w:rPr>
              <w:t>).</w:t>
            </w:r>
          </w:p>
        </w:tc>
        <w:tc>
          <w:tcPr>
            <w:tcW w:w="3399" w:type="dxa"/>
          </w:tcPr>
          <w:p w14:paraId="6AFA5091" w14:textId="77777777" w:rsidR="00020ABB" w:rsidRPr="00C57089" w:rsidRDefault="00020ABB" w:rsidP="00E96E7F">
            <w:pPr>
              <w:rPr>
                <w:rFonts w:ascii="Times New Roman" w:hAnsi="Times New Roman" w:cs="Times New Roman"/>
              </w:rPr>
            </w:pPr>
          </w:p>
        </w:tc>
      </w:tr>
      <w:tr w:rsidR="00020ABB" w:rsidRPr="00C57089" w14:paraId="5B13A94D" w14:textId="77777777" w:rsidTr="00E96E7F">
        <w:tc>
          <w:tcPr>
            <w:tcW w:w="2754" w:type="dxa"/>
            <w:vMerge/>
          </w:tcPr>
          <w:p w14:paraId="1688C1C3" w14:textId="77777777" w:rsidR="00020ABB" w:rsidRPr="00C57089" w:rsidRDefault="00020ABB" w:rsidP="00E96E7F">
            <w:pPr>
              <w:rPr>
                <w:rFonts w:ascii="Times New Roman" w:hAnsi="Times New Roman" w:cs="Times New Roman"/>
              </w:rPr>
            </w:pPr>
          </w:p>
        </w:tc>
        <w:tc>
          <w:tcPr>
            <w:tcW w:w="3405" w:type="dxa"/>
          </w:tcPr>
          <w:p w14:paraId="177E0B7E" w14:textId="7C4FD7B7" w:rsidR="00020ABB" w:rsidRPr="00C57089" w:rsidRDefault="00C57089" w:rsidP="00E96E7F">
            <w:pPr>
              <w:rPr>
                <w:rFonts w:ascii="Times New Roman" w:hAnsi="Times New Roman" w:cs="Times New Roman"/>
              </w:rPr>
            </w:pPr>
            <w:r w:rsidRPr="00C57089">
              <w:rPr>
                <w:rFonts w:ascii="Times New Roman" w:hAnsi="Times New Roman" w:cs="Times New Roman"/>
              </w:rPr>
              <w:t>Willingness to sign a Declaration of Independence covering the full IRB</w:t>
            </w:r>
            <w:r w:rsidRPr="00C57089">
              <w:rPr>
                <w:rFonts w:ascii="Times New Roman" w:hAnsi="Times New Roman" w:cs="Times New Roman"/>
              </w:rPr>
              <w:noBreakHyphen/>
              <w:t>5 team.</w:t>
            </w:r>
          </w:p>
        </w:tc>
        <w:tc>
          <w:tcPr>
            <w:tcW w:w="3399" w:type="dxa"/>
          </w:tcPr>
          <w:p w14:paraId="598B9659" w14:textId="77777777" w:rsidR="00020ABB" w:rsidRPr="00C57089" w:rsidRDefault="00020ABB" w:rsidP="00E96E7F">
            <w:pPr>
              <w:rPr>
                <w:rFonts w:ascii="Times New Roman" w:hAnsi="Times New Roman" w:cs="Times New Roman"/>
              </w:rPr>
            </w:pPr>
          </w:p>
        </w:tc>
      </w:tr>
      <w:tr w:rsidR="00020ABB" w:rsidRPr="00E9180B" w14:paraId="332285A3" w14:textId="77777777" w:rsidTr="00E96E7F">
        <w:tc>
          <w:tcPr>
            <w:tcW w:w="2754" w:type="dxa"/>
            <w:vMerge w:val="restart"/>
          </w:tcPr>
          <w:p w14:paraId="050F0245" w14:textId="77777777" w:rsidR="00C57089" w:rsidRPr="00C57089" w:rsidRDefault="00C57089" w:rsidP="00C57089">
            <w:pPr>
              <w:rPr>
                <w:rFonts w:ascii="Times New Roman" w:hAnsi="Times New Roman" w:cs="Times New Roman"/>
                <w:b/>
                <w:bCs/>
              </w:rPr>
            </w:pPr>
            <w:r w:rsidRPr="00C57089">
              <w:rPr>
                <w:rFonts w:ascii="Times New Roman" w:hAnsi="Times New Roman" w:cs="Times New Roman"/>
                <w:b/>
                <w:bCs/>
              </w:rPr>
              <w:t xml:space="preserve">B. </w:t>
            </w:r>
            <w:r w:rsidRPr="00C57089">
              <w:rPr>
                <w:rFonts w:ascii="Times New Roman" w:hAnsi="Times New Roman" w:cs="Times New Roman"/>
              </w:rPr>
              <w:t>IRB</w:t>
            </w:r>
            <w:r w:rsidRPr="00C57089">
              <w:rPr>
                <w:rFonts w:ascii="Times New Roman" w:hAnsi="Times New Roman" w:cs="Times New Roman"/>
              </w:rPr>
              <w:noBreakHyphen/>
              <w:t>5 Team and Competencies</w:t>
            </w:r>
          </w:p>
          <w:p w14:paraId="1C52C811" w14:textId="09CC7E1E" w:rsidR="00020ABB" w:rsidRPr="00814CB3" w:rsidRDefault="00020ABB" w:rsidP="00E96E7F">
            <w:pPr>
              <w:rPr>
                <w:rFonts w:ascii="Times New Roman" w:hAnsi="Times New Roman" w:cs="Times New Roman"/>
                <w:lang w:val="ru-RU"/>
              </w:rPr>
            </w:pPr>
          </w:p>
        </w:tc>
        <w:tc>
          <w:tcPr>
            <w:tcW w:w="3405" w:type="dxa"/>
          </w:tcPr>
          <w:p w14:paraId="2ED1E687" w14:textId="2A29314A" w:rsidR="00020ABB" w:rsidRPr="00E9180B" w:rsidRDefault="00E9180B" w:rsidP="00E96E7F">
            <w:pPr>
              <w:rPr>
                <w:rFonts w:ascii="Times New Roman" w:hAnsi="Times New Roman" w:cs="Times New Roman"/>
              </w:rPr>
            </w:pPr>
            <w:r w:rsidRPr="00E9180B">
              <w:rPr>
                <w:rFonts w:ascii="Times New Roman" w:hAnsi="Times New Roman" w:cs="Times New Roman"/>
              </w:rPr>
              <w:t>IRB Chairperson: ≥ 20 years of experience; participation in IRB / ITRB.</w:t>
            </w:r>
          </w:p>
        </w:tc>
        <w:tc>
          <w:tcPr>
            <w:tcW w:w="3399" w:type="dxa"/>
          </w:tcPr>
          <w:p w14:paraId="4585A548" w14:textId="77777777" w:rsidR="00020ABB" w:rsidRPr="00E9180B" w:rsidRDefault="00020ABB" w:rsidP="00E96E7F">
            <w:pPr>
              <w:rPr>
                <w:rFonts w:ascii="Times New Roman" w:hAnsi="Times New Roman" w:cs="Times New Roman"/>
              </w:rPr>
            </w:pPr>
          </w:p>
        </w:tc>
      </w:tr>
      <w:tr w:rsidR="00020ABB" w:rsidRPr="00E9180B" w14:paraId="0216153E" w14:textId="77777777" w:rsidTr="00E96E7F">
        <w:tc>
          <w:tcPr>
            <w:tcW w:w="2754" w:type="dxa"/>
            <w:vMerge/>
          </w:tcPr>
          <w:p w14:paraId="4E6D86D2" w14:textId="77777777" w:rsidR="00020ABB" w:rsidRPr="00E9180B" w:rsidRDefault="00020ABB" w:rsidP="00E96E7F">
            <w:pPr>
              <w:rPr>
                <w:rFonts w:ascii="Times New Roman" w:hAnsi="Times New Roman" w:cs="Times New Roman"/>
              </w:rPr>
            </w:pPr>
          </w:p>
        </w:tc>
        <w:tc>
          <w:tcPr>
            <w:tcW w:w="3405" w:type="dxa"/>
          </w:tcPr>
          <w:p w14:paraId="5ADA0080" w14:textId="2977B2C2" w:rsidR="00020ABB" w:rsidRPr="00E9180B" w:rsidRDefault="00E9180B" w:rsidP="00E96E7F">
            <w:pPr>
              <w:rPr>
                <w:rFonts w:ascii="Times New Roman" w:hAnsi="Times New Roman" w:cs="Times New Roman"/>
              </w:rPr>
            </w:pPr>
            <w:r w:rsidRPr="00E9180B">
              <w:rPr>
                <w:rFonts w:ascii="Times New Roman" w:hAnsi="Times New Roman" w:cs="Times New Roman"/>
              </w:rPr>
              <w:t>Geotechnical Engineer: experience in TSF stability (static / pseudo‑static / dynamic), seepage and drainage.</w:t>
            </w:r>
          </w:p>
        </w:tc>
        <w:tc>
          <w:tcPr>
            <w:tcW w:w="3399" w:type="dxa"/>
          </w:tcPr>
          <w:p w14:paraId="78522303" w14:textId="77777777" w:rsidR="00020ABB" w:rsidRPr="00E9180B" w:rsidRDefault="00020ABB" w:rsidP="00E96E7F">
            <w:pPr>
              <w:rPr>
                <w:rFonts w:ascii="Times New Roman" w:hAnsi="Times New Roman" w:cs="Times New Roman"/>
              </w:rPr>
            </w:pPr>
          </w:p>
        </w:tc>
      </w:tr>
      <w:tr w:rsidR="00020ABB" w:rsidRPr="00AE12B8" w14:paraId="79CFB4F1" w14:textId="77777777" w:rsidTr="00E96E7F">
        <w:tc>
          <w:tcPr>
            <w:tcW w:w="2754" w:type="dxa"/>
            <w:vMerge/>
          </w:tcPr>
          <w:p w14:paraId="24399569" w14:textId="77777777" w:rsidR="00020ABB" w:rsidRPr="00E9180B" w:rsidRDefault="00020ABB" w:rsidP="00E96E7F">
            <w:pPr>
              <w:rPr>
                <w:rFonts w:ascii="Times New Roman" w:hAnsi="Times New Roman" w:cs="Times New Roman"/>
              </w:rPr>
            </w:pPr>
          </w:p>
        </w:tc>
        <w:tc>
          <w:tcPr>
            <w:tcW w:w="3405" w:type="dxa"/>
          </w:tcPr>
          <w:p w14:paraId="5025A53A" w14:textId="0BDD435F" w:rsidR="00020ABB" w:rsidRPr="00AE12B8" w:rsidRDefault="00AE12B8" w:rsidP="00E96E7F">
            <w:pPr>
              <w:rPr>
                <w:rFonts w:ascii="Times New Roman" w:hAnsi="Times New Roman" w:cs="Times New Roman"/>
              </w:rPr>
            </w:pPr>
            <w:r w:rsidRPr="00AE12B8">
              <w:rPr>
                <w:rFonts w:ascii="Times New Roman" w:hAnsi="Times New Roman" w:cs="Times New Roman"/>
              </w:rPr>
              <w:t>Seismologist: experience in PSHA / DSHA, DBE / MCE criteria.</w:t>
            </w:r>
          </w:p>
        </w:tc>
        <w:tc>
          <w:tcPr>
            <w:tcW w:w="3399" w:type="dxa"/>
          </w:tcPr>
          <w:p w14:paraId="4F4088DF" w14:textId="77777777" w:rsidR="00020ABB" w:rsidRPr="00AE12B8" w:rsidRDefault="00020ABB" w:rsidP="00E96E7F">
            <w:pPr>
              <w:rPr>
                <w:rFonts w:ascii="Times New Roman" w:hAnsi="Times New Roman" w:cs="Times New Roman"/>
              </w:rPr>
            </w:pPr>
          </w:p>
        </w:tc>
      </w:tr>
      <w:tr w:rsidR="00020ABB" w:rsidRPr="00780470" w14:paraId="4213D24F" w14:textId="77777777" w:rsidTr="00E96E7F">
        <w:tc>
          <w:tcPr>
            <w:tcW w:w="2754" w:type="dxa"/>
            <w:vMerge/>
          </w:tcPr>
          <w:p w14:paraId="305D6AE7" w14:textId="77777777" w:rsidR="00020ABB" w:rsidRPr="00AE12B8" w:rsidRDefault="00020ABB" w:rsidP="00E96E7F">
            <w:pPr>
              <w:rPr>
                <w:rFonts w:ascii="Times New Roman" w:hAnsi="Times New Roman" w:cs="Times New Roman"/>
              </w:rPr>
            </w:pPr>
          </w:p>
        </w:tc>
        <w:tc>
          <w:tcPr>
            <w:tcW w:w="3405" w:type="dxa"/>
          </w:tcPr>
          <w:p w14:paraId="0ADAE262" w14:textId="7C97626D" w:rsidR="00020ABB" w:rsidRPr="00780470" w:rsidRDefault="00780470" w:rsidP="00E96E7F">
            <w:pPr>
              <w:rPr>
                <w:rFonts w:ascii="Times New Roman" w:hAnsi="Times New Roman" w:cs="Times New Roman"/>
              </w:rPr>
            </w:pPr>
            <w:r w:rsidRPr="00780470">
              <w:rPr>
                <w:rFonts w:ascii="Times New Roman" w:hAnsi="Times New Roman" w:cs="Times New Roman"/>
              </w:rPr>
              <w:t>Hydraulic / Hydrology Expert: water balance, PMP / PMF, spillway and conveyance capacity.</w:t>
            </w:r>
          </w:p>
        </w:tc>
        <w:tc>
          <w:tcPr>
            <w:tcW w:w="3399" w:type="dxa"/>
          </w:tcPr>
          <w:p w14:paraId="0A2B8180" w14:textId="77777777" w:rsidR="00020ABB" w:rsidRPr="00780470" w:rsidRDefault="00020ABB" w:rsidP="00E96E7F">
            <w:pPr>
              <w:rPr>
                <w:rFonts w:ascii="Times New Roman" w:hAnsi="Times New Roman" w:cs="Times New Roman"/>
              </w:rPr>
            </w:pPr>
          </w:p>
        </w:tc>
      </w:tr>
      <w:tr w:rsidR="00020ABB" w:rsidRPr="00780470" w14:paraId="7EA2DBFF" w14:textId="77777777" w:rsidTr="00E96E7F">
        <w:tc>
          <w:tcPr>
            <w:tcW w:w="2754" w:type="dxa"/>
            <w:vMerge/>
          </w:tcPr>
          <w:p w14:paraId="0D77ED21" w14:textId="77777777" w:rsidR="00020ABB" w:rsidRPr="00780470" w:rsidRDefault="00020ABB" w:rsidP="00E96E7F">
            <w:pPr>
              <w:rPr>
                <w:rFonts w:ascii="Times New Roman" w:hAnsi="Times New Roman" w:cs="Times New Roman"/>
              </w:rPr>
            </w:pPr>
          </w:p>
        </w:tc>
        <w:tc>
          <w:tcPr>
            <w:tcW w:w="3405" w:type="dxa"/>
          </w:tcPr>
          <w:p w14:paraId="4CD0C8F4" w14:textId="00C4C202" w:rsidR="00020ABB" w:rsidRPr="005C4EA9" w:rsidRDefault="00780470" w:rsidP="00E96E7F">
            <w:pPr>
              <w:rPr>
                <w:rFonts w:ascii="Times New Roman" w:hAnsi="Times New Roman" w:cs="Times New Roman"/>
              </w:rPr>
            </w:pPr>
            <w:r w:rsidRPr="00780470">
              <w:rPr>
                <w:rFonts w:ascii="Times New Roman" w:hAnsi="Times New Roman" w:cs="Times New Roman"/>
              </w:rPr>
              <w:t>Monitoring / Instrumentation (I&amp;C): piezometer and inclinometer networks, Early Warning Systems (EWS), TARP.</w:t>
            </w:r>
          </w:p>
        </w:tc>
        <w:tc>
          <w:tcPr>
            <w:tcW w:w="3399" w:type="dxa"/>
          </w:tcPr>
          <w:p w14:paraId="00BA1ACD" w14:textId="77777777" w:rsidR="00020ABB" w:rsidRPr="00780470" w:rsidRDefault="00020ABB" w:rsidP="00E96E7F">
            <w:pPr>
              <w:rPr>
                <w:rFonts w:ascii="Times New Roman" w:hAnsi="Times New Roman" w:cs="Times New Roman"/>
              </w:rPr>
            </w:pPr>
          </w:p>
        </w:tc>
      </w:tr>
      <w:tr w:rsidR="005C4EA9" w:rsidRPr="005C4EA9" w14:paraId="347E1AA7" w14:textId="77777777" w:rsidTr="002E2F3B">
        <w:tc>
          <w:tcPr>
            <w:tcW w:w="2754" w:type="dxa"/>
            <w:vMerge w:val="restart"/>
            <w:vAlign w:val="center"/>
          </w:tcPr>
          <w:p w14:paraId="00CBCD55" w14:textId="77777777" w:rsidR="005C4EA9" w:rsidRPr="00893CB6" w:rsidRDefault="005C4EA9" w:rsidP="005C4EA9">
            <w:pPr>
              <w:rPr>
                <w:rFonts w:ascii="Times New Roman" w:hAnsi="Times New Roman" w:cs="Times New Roman"/>
              </w:rPr>
            </w:pPr>
            <w:r w:rsidRPr="00893CB6">
              <w:rPr>
                <w:rStyle w:val="af1"/>
                <w:rFonts w:ascii="Times New Roman" w:hAnsi="Times New Roman" w:cs="Times New Roman"/>
                <w:b w:val="0"/>
                <w:bCs w:val="0"/>
              </w:rPr>
              <w:t>C. Compliance with GISTM / ICMM</w:t>
            </w:r>
          </w:p>
          <w:p w14:paraId="48DEC850" w14:textId="67213A70" w:rsidR="005C4EA9" w:rsidRPr="00893CB6" w:rsidRDefault="005C4EA9" w:rsidP="005C4EA9">
            <w:pPr>
              <w:rPr>
                <w:rFonts w:ascii="Times New Roman" w:hAnsi="Times New Roman" w:cs="Times New Roman"/>
              </w:rPr>
            </w:pPr>
          </w:p>
        </w:tc>
        <w:tc>
          <w:tcPr>
            <w:tcW w:w="3405" w:type="dxa"/>
            <w:vAlign w:val="center"/>
          </w:tcPr>
          <w:p w14:paraId="25B7820D" w14:textId="5873A22B"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Experience in preparation of a </w:t>
            </w:r>
            <w:r w:rsidRPr="00893CB6">
              <w:rPr>
                <w:rStyle w:val="af1"/>
                <w:rFonts w:ascii="Times New Roman" w:hAnsi="Times New Roman" w:cs="Times New Roman"/>
                <w:b w:val="0"/>
                <w:bCs w:val="0"/>
              </w:rPr>
              <w:t>GISTM Compliance Matrix</w:t>
            </w:r>
            <w:r w:rsidRPr="00893CB6">
              <w:rPr>
                <w:rFonts w:ascii="Times New Roman" w:hAnsi="Times New Roman" w:cs="Times New Roman"/>
              </w:rPr>
              <w:t xml:space="preserve"> (15/77 requirements).</w:t>
            </w:r>
          </w:p>
        </w:tc>
        <w:tc>
          <w:tcPr>
            <w:tcW w:w="3399" w:type="dxa"/>
          </w:tcPr>
          <w:p w14:paraId="0C04F029" w14:textId="77777777" w:rsidR="005C4EA9" w:rsidRPr="005C4EA9" w:rsidRDefault="005C4EA9" w:rsidP="005C4EA9">
            <w:pPr>
              <w:rPr>
                <w:rFonts w:ascii="Times New Roman" w:hAnsi="Times New Roman" w:cs="Times New Roman"/>
              </w:rPr>
            </w:pPr>
          </w:p>
        </w:tc>
      </w:tr>
      <w:tr w:rsidR="005C4EA9" w:rsidRPr="005C4EA9" w14:paraId="2544A34B" w14:textId="77777777" w:rsidTr="002E2F3B">
        <w:tc>
          <w:tcPr>
            <w:tcW w:w="2754" w:type="dxa"/>
            <w:vMerge/>
            <w:vAlign w:val="center"/>
          </w:tcPr>
          <w:p w14:paraId="64D156A0" w14:textId="77777777" w:rsidR="005C4EA9" w:rsidRPr="00893CB6" w:rsidRDefault="005C4EA9" w:rsidP="005C4EA9">
            <w:pPr>
              <w:rPr>
                <w:rFonts w:ascii="Times New Roman" w:hAnsi="Times New Roman" w:cs="Times New Roman"/>
              </w:rPr>
            </w:pPr>
          </w:p>
        </w:tc>
        <w:tc>
          <w:tcPr>
            <w:tcW w:w="3405" w:type="dxa"/>
            <w:vAlign w:val="center"/>
          </w:tcPr>
          <w:p w14:paraId="4DF52FC9" w14:textId="42D0DFAE"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Examples of </w:t>
            </w:r>
            <w:r w:rsidRPr="00893CB6">
              <w:rPr>
                <w:rStyle w:val="af1"/>
                <w:rFonts w:ascii="Times New Roman" w:hAnsi="Times New Roman" w:cs="Times New Roman"/>
                <w:b w:val="0"/>
                <w:bCs w:val="0"/>
              </w:rPr>
              <w:t>CAPA plans</w:t>
            </w:r>
            <w:r w:rsidRPr="00893CB6">
              <w:rPr>
                <w:rFonts w:ascii="Times New Roman" w:hAnsi="Times New Roman" w:cs="Times New Roman"/>
              </w:rPr>
              <w:t xml:space="preserve"> developed following </w:t>
            </w:r>
            <w:r w:rsidRPr="00893CB6">
              <w:rPr>
                <w:rStyle w:val="af1"/>
                <w:rFonts w:ascii="Times New Roman" w:hAnsi="Times New Roman" w:cs="Times New Roman"/>
                <w:b w:val="0"/>
                <w:bCs w:val="0"/>
              </w:rPr>
              <w:t>IRB / ITRB</w:t>
            </w:r>
            <w:r w:rsidRPr="00893CB6">
              <w:rPr>
                <w:rFonts w:ascii="Times New Roman" w:hAnsi="Times New Roman" w:cs="Times New Roman"/>
              </w:rPr>
              <w:t xml:space="preserve"> reviews.</w:t>
            </w:r>
          </w:p>
        </w:tc>
        <w:tc>
          <w:tcPr>
            <w:tcW w:w="3399" w:type="dxa"/>
          </w:tcPr>
          <w:p w14:paraId="52370EEE" w14:textId="77777777" w:rsidR="005C4EA9" w:rsidRPr="005C4EA9" w:rsidRDefault="005C4EA9" w:rsidP="005C4EA9">
            <w:pPr>
              <w:rPr>
                <w:rFonts w:ascii="Times New Roman" w:hAnsi="Times New Roman" w:cs="Times New Roman"/>
              </w:rPr>
            </w:pPr>
          </w:p>
        </w:tc>
      </w:tr>
      <w:tr w:rsidR="005C4EA9" w:rsidRPr="00814CB3" w14:paraId="6AF036D7" w14:textId="77777777" w:rsidTr="002E2F3B">
        <w:tc>
          <w:tcPr>
            <w:tcW w:w="2754" w:type="dxa"/>
            <w:vMerge/>
            <w:vAlign w:val="center"/>
          </w:tcPr>
          <w:p w14:paraId="55393E20" w14:textId="77777777" w:rsidR="005C4EA9" w:rsidRPr="00893CB6" w:rsidRDefault="005C4EA9" w:rsidP="005C4EA9">
            <w:pPr>
              <w:rPr>
                <w:rFonts w:ascii="Times New Roman" w:hAnsi="Times New Roman" w:cs="Times New Roman"/>
              </w:rPr>
            </w:pPr>
          </w:p>
        </w:tc>
        <w:tc>
          <w:tcPr>
            <w:tcW w:w="3405" w:type="dxa"/>
            <w:vAlign w:val="center"/>
          </w:tcPr>
          <w:p w14:paraId="10112F37" w14:textId="4C54B53C"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Experience in implementing </w:t>
            </w:r>
            <w:r w:rsidRPr="00893CB6">
              <w:rPr>
                <w:rStyle w:val="af1"/>
                <w:rFonts w:ascii="Times New Roman" w:hAnsi="Times New Roman" w:cs="Times New Roman"/>
                <w:b w:val="0"/>
                <w:bCs w:val="0"/>
              </w:rPr>
              <w:t>Governance / Assurance</w:t>
            </w:r>
            <w:r w:rsidRPr="00893CB6">
              <w:rPr>
                <w:rStyle w:val="af1"/>
                <w:rFonts w:ascii="Times New Roman" w:hAnsi="Times New Roman" w:cs="Times New Roman"/>
              </w:rPr>
              <w:t xml:space="preserve"> </w:t>
            </w:r>
            <w:r w:rsidRPr="00893CB6">
              <w:rPr>
                <w:rStyle w:val="af1"/>
                <w:rFonts w:ascii="Times New Roman" w:hAnsi="Times New Roman" w:cs="Times New Roman"/>
                <w:b w:val="0"/>
                <w:bCs w:val="0"/>
              </w:rPr>
              <w:lastRenderedPageBreak/>
              <w:t>frameworks</w:t>
            </w:r>
            <w:r w:rsidRPr="00893CB6">
              <w:rPr>
                <w:rFonts w:ascii="Times New Roman" w:hAnsi="Times New Roman" w:cs="Times New Roman"/>
              </w:rPr>
              <w:t xml:space="preserve"> for a </w:t>
            </w:r>
            <w:r w:rsidRPr="00893CB6">
              <w:rPr>
                <w:rStyle w:val="af1"/>
                <w:rFonts w:ascii="Times New Roman" w:hAnsi="Times New Roman" w:cs="Times New Roman"/>
                <w:b w:val="0"/>
                <w:bCs w:val="0"/>
              </w:rPr>
              <w:t>Tailings Management System</w:t>
            </w:r>
            <w:r w:rsidRPr="00893CB6">
              <w:rPr>
                <w:rFonts w:ascii="Times New Roman" w:hAnsi="Times New Roman" w:cs="Times New Roman"/>
                <w:b/>
                <w:bCs/>
              </w:rPr>
              <w:t>.</w:t>
            </w:r>
          </w:p>
        </w:tc>
        <w:tc>
          <w:tcPr>
            <w:tcW w:w="3399" w:type="dxa"/>
          </w:tcPr>
          <w:p w14:paraId="7E4CFF6F" w14:textId="77777777" w:rsidR="005C4EA9" w:rsidRPr="00814CB3" w:rsidRDefault="005C4EA9" w:rsidP="005C4EA9">
            <w:pPr>
              <w:rPr>
                <w:rFonts w:ascii="Times New Roman" w:hAnsi="Times New Roman" w:cs="Times New Roman"/>
              </w:rPr>
            </w:pPr>
          </w:p>
        </w:tc>
      </w:tr>
      <w:tr w:rsidR="005C4EA9" w:rsidRPr="005C4EA9" w14:paraId="154438B0" w14:textId="77777777" w:rsidTr="002E2F3B">
        <w:trPr>
          <w:trHeight w:val="360"/>
        </w:trPr>
        <w:tc>
          <w:tcPr>
            <w:tcW w:w="2754" w:type="dxa"/>
            <w:vMerge w:val="restart"/>
            <w:vAlign w:val="center"/>
          </w:tcPr>
          <w:p w14:paraId="6C8EDFC1" w14:textId="77777777" w:rsidR="005C4EA9" w:rsidRPr="00893CB6" w:rsidRDefault="005C4EA9" w:rsidP="005C4EA9">
            <w:pPr>
              <w:rPr>
                <w:rFonts w:ascii="Times New Roman" w:hAnsi="Times New Roman" w:cs="Times New Roman"/>
              </w:rPr>
            </w:pPr>
            <w:r w:rsidRPr="00893CB6">
              <w:rPr>
                <w:rStyle w:val="af1"/>
                <w:rFonts w:ascii="Times New Roman" w:hAnsi="Times New Roman" w:cs="Times New Roman"/>
                <w:b w:val="0"/>
                <w:bCs w:val="0"/>
              </w:rPr>
              <w:t>D. ICOLD / ANCOLD / CDA Standards</w:t>
            </w:r>
          </w:p>
          <w:p w14:paraId="1C74B724" w14:textId="09285D45" w:rsidR="005C4EA9" w:rsidRPr="00893CB6" w:rsidRDefault="005C4EA9" w:rsidP="005C4EA9">
            <w:pPr>
              <w:rPr>
                <w:rFonts w:ascii="Times New Roman" w:hAnsi="Times New Roman" w:cs="Times New Roman"/>
              </w:rPr>
            </w:pPr>
          </w:p>
        </w:tc>
        <w:tc>
          <w:tcPr>
            <w:tcW w:w="3405" w:type="dxa"/>
            <w:vAlign w:val="center"/>
          </w:tcPr>
          <w:p w14:paraId="44A29C3F" w14:textId="5726DE3B"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Which </w:t>
            </w:r>
            <w:r w:rsidRPr="00893CB6">
              <w:rPr>
                <w:rStyle w:val="af1"/>
                <w:rFonts w:ascii="Times New Roman" w:hAnsi="Times New Roman" w:cs="Times New Roman"/>
                <w:b w:val="0"/>
                <w:bCs w:val="0"/>
              </w:rPr>
              <w:t>ICOLD Bulletins</w:t>
            </w:r>
            <w:r w:rsidRPr="00893CB6">
              <w:rPr>
                <w:rFonts w:ascii="Times New Roman" w:hAnsi="Times New Roman" w:cs="Times New Roman"/>
              </w:rPr>
              <w:t xml:space="preserve"> are applied (e.g. </w:t>
            </w:r>
            <w:r w:rsidRPr="00893CB6">
              <w:rPr>
                <w:rStyle w:val="af1"/>
                <w:rFonts w:ascii="Times New Roman" w:hAnsi="Times New Roman" w:cs="Times New Roman"/>
                <w:b w:val="0"/>
                <w:bCs w:val="0"/>
              </w:rPr>
              <w:t>Bulletin 194</w:t>
            </w:r>
            <w:r w:rsidRPr="00893CB6">
              <w:rPr>
                <w:rFonts w:ascii="Times New Roman" w:hAnsi="Times New Roman" w:cs="Times New Roman"/>
              </w:rPr>
              <w:t>, etc.)?</w:t>
            </w:r>
          </w:p>
        </w:tc>
        <w:tc>
          <w:tcPr>
            <w:tcW w:w="3399" w:type="dxa"/>
          </w:tcPr>
          <w:p w14:paraId="2D50F142" w14:textId="77777777" w:rsidR="005C4EA9" w:rsidRPr="005C4EA9" w:rsidRDefault="005C4EA9" w:rsidP="005C4EA9">
            <w:pPr>
              <w:rPr>
                <w:rFonts w:ascii="Times New Roman" w:hAnsi="Times New Roman" w:cs="Times New Roman"/>
              </w:rPr>
            </w:pPr>
          </w:p>
        </w:tc>
      </w:tr>
      <w:tr w:rsidR="005C4EA9" w:rsidRPr="00814CB3" w14:paraId="0DC6C2E7" w14:textId="77777777" w:rsidTr="002E2F3B">
        <w:tc>
          <w:tcPr>
            <w:tcW w:w="2754" w:type="dxa"/>
            <w:vMerge/>
            <w:vAlign w:val="center"/>
          </w:tcPr>
          <w:p w14:paraId="753F64E4" w14:textId="77777777" w:rsidR="005C4EA9" w:rsidRPr="00893CB6" w:rsidRDefault="005C4EA9" w:rsidP="005C4EA9">
            <w:pPr>
              <w:rPr>
                <w:rFonts w:ascii="Times New Roman" w:hAnsi="Times New Roman" w:cs="Times New Roman"/>
              </w:rPr>
            </w:pPr>
          </w:p>
        </w:tc>
        <w:tc>
          <w:tcPr>
            <w:tcW w:w="3405" w:type="dxa"/>
            <w:vAlign w:val="center"/>
          </w:tcPr>
          <w:p w14:paraId="1C0E7E6F" w14:textId="46B0B043"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Experience applying </w:t>
            </w:r>
            <w:r w:rsidRPr="00893CB6">
              <w:rPr>
                <w:rStyle w:val="af1"/>
                <w:rFonts w:ascii="Times New Roman" w:hAnsi="Times New Roman" w:cs="Times New Roman"/>
                <w:b w:val="0"/>
                <w:bCs w:val="0"/>
              </w:rPr>
              <w:t>ANCOLD Tailings Guidelines</w:t>
            </w:r>
            <w:r w:rsidRPr="00893CB6">
              <w:rPr>
                <w:rFonts w:ascii="Times New Roman" w:hAnsi="Times New Roman" w:cs="Times New Roman"/>
                <w:b/>
                <w:bCs/>
              </w:rPr>
              <w:t xml:space="preserve"> </w:t>
            </w:r>
            <w:r w:rsidRPr="00893CB6">
              <w:rPr>
                <w:rFonts w:ascii="Times New Roman" w:hAnsi="Times New Roman" w:cs="Times New Roman"/>
              </w:rPr>
              <w:t>(risk</w:t>
            </w:r>
            <w:r w:rsidRPr="00893CB6">
              <w:rPr>
                <w:rFonts w:ascii="Times New Roman" w:hAnsi="Times New Roman" w:cs="Times New Roman"/>
              </w:rPr>
              <w:noBreakHyphen/>
              <w:t>based approach).</w:t>
            </w:r>
          </w:p>
        </w:tc>
        <w:tc>
          <w:tcPr>
            <w:tcW w:w="3399" w:type="dxa"/>
          </w:tcPr>
          <w:p w14:paraId="731528AF" w14:textId="77777777" w:rsidR="005C4EA9" w:rsidRPr="00814CB3" w:rsidRDefault="005C4EA9" w:rsidP="005C4EA9">
            <w:pPr>
              <w:rPr>
                <w:rFonts w:ascii="Times New Roman" w:hAnsi="Times New Roman" w:cs="Times New Roman"/>
              </w:rPr>
            </w:pPr>
          </w:p>
        </w:tc>
      </w:tr>
      <w:tr w:rsidR="005C4EA9" w:rsidRPr="00814CB3" w14:paraId="05F4D21B" w14:textId="77777777" w:rsidTr="002E2F3B">
        <w:tc>
          <w:tcPr>
            <w:tcW w:w="2754" w:type="dxa"/>
            <w:vMerge/>
            <w:vAlign w:val="center"/>
          </w:tcPr>
          <w:p w14:paraId="1D2FDF2D" w14:textId="77777777" w:rsidR="005C4EA9" w:rsidRPr="00893CB6" w:rsidRDefault="005C4EA9" w:rsidP="005C4EA9">
            <w:pPr>
              <w:rPr>
                <w:rFonts w:ascii="Times New Roman" w:hAnsi="Times New Roman" w:cs="Times New Roman"/>
              </w:rPr>
            </w:pPr>
          </w:p>
        </w:tc>
        <w:tc>
          <w:tcPr>
            <w:tcW w:w="3405" w:type="dxa"/>
            <w:vAlign w:val="center"/>
          </w:tcPr>
          <w:p w14:paraId="50919138" w14:textId="1D9B7B38"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Experience with </w:t>
            </w:r>
            <w:r w:rsidRPr="00893CB6">
              <w:rPr>
                <w:rStyle w:val="af1"/>
                <w:rFonts w:ascii="Times New Roman" w:hAnsi="Times New Roman" w:cs="Times New Roman"/>
                <w:b w:val="0"/>
                <w:bCs w:val="0"/>
              </w:rPr>
              <w:t>CDA Dam Safety Guidelines</w:t>
            </w:r>
            <w:r w:rsidRPr="00893CB6">
              <w:rPr>
                <w:rFonts w:ascii="Times New Roman" w:hAnsi="Times New Roman" w:cs="Times New Roman"/>
                <w:b/>
                <w:bCs/>
              </w:rPr>
              <w:t>,</w:t>
            </w:r>
            <w:r w:rsidRPr="00893CB6">
              <w:rPr>
                <w:rFonts w:ascii="Times New Roman" w:hAnsi="Times New Roman" w:cs="Times New Roman"/>
              </w:rPr>
              <w:t xml:space="preserve"> including </w:t>
            </w:r>
            <w:r w:rsidRPr="00893CB6">
              <w:rPr>
                <w:rStyle w:val="af1"/>
                <w:rFonts w:ascii="Times New Roman" w:hAnsi="Times New Roman" w:cs="Times New Roman"/>
                <w:b w:val="0"/>
                <w:bCs w:val="0"/>
              </w:rPr>
              <w:t>breach analysis best practices</w:t>
            </w:r>
            <w:r w:rsidRPr="00893CB6">
              <w:rPr>
                <w:rFonts w:ascii="Times New Roman" w:hAnsi="Times New Roman" w:cs="Times New Roman"/>
                <w:b/>
                <w:bCs/>
              </w:rPr>
              <w:t>.</w:t>
            </w:r>
          </w:p>
        </w:tc>
        <w:tc>
          <w:tcPr>
            <w:tcW w:w="3399" w:type="dxa"/>
          </w:tcPr>
          <w:p w14:paraId="7B7D034E" w14:textId="77777777" w:rsidR="005C4EA9" w:rsidRPr="00814CB3" w:rsidRDefault="005C4EA9" w:rsidP="005C4EA9">
            <w:pPr>
              <w:rPr>
                <w:rFonts w:ascii="Times New Roman" w:hAnsi="Times New Roman" w:cs="Times New Roman"/>
              </w:rPr>
            </w:pPr>
          </w:p>
        </w:tc>
      </w:tr>
      <w:tr w:rsidR="005C4EA9" w:rsidRPr="00814CB3" w14:paraId="464A5B64" w14:textId="77777777" w:rsidTr="002E2F3B">
        <w:tc>
          <w:tcPr>
            <w:tcW w:w="2754" w:type="dxa"/>
            <w:vMerge w:val="restart"/>
            <w:vAlign w:val="center"/>
          </w:tcPr>
          <w:p w14:paraId="7EE7E1D9" w14:textId="77777777" w:rsidR="005C4EA9" w:rsidRPr="00893CB6" w:rsidRDefault="005C4EA9" w:rsidP="005C4EA9">
            <w:pPr>
              <w:rPr>
                <w:rFonts w:ascii="Times New Roman" w:hAnsi="Times New Roman" w:cs="Times New Roman"/>
              </w:rPr>
            </w:pPr>
            <w:r w:rsidRPr="00893CB6">
              <w:rPr>
                <w:rStyle w:val="af1"/>
                <w:rFonts w:ascii="Times New Roman" w:hAnsi="Times New Roman" w:cs="Times New Roman"/>
                <w:b w:val="0"/>
                <w:bCs w:val="0"/>
              </w:rPr>
              <w:t>E. Review Methodology</w:t>
            </w:r>
          </w:p>
          <w:p w14:paraId="1C2D1892" w14:textId="3DF86FDA" w:rsidR="005C4EA9" w:rsidRPr="00893CB6" w:rsidRDefault="005C4EA9" w:rsidP="005C4EA9">
            <w:pPr>
              <w:rPr>
                <w:rFonts w:ascii="Times New Roman" w:hAnsi="Times New Roman" w:cs="Times New Roman"/>
              </w:rPr>
            </w:pPr>
          </w:p>
        </w:tc>
        <w:tc>
          <w:tcPr>
            <w:tcW w:w="3405" w:type="dxa"/>
            <w:vAlign w:val="center"/>
          </w:tcPr>
          <w:p w14:paraId="09146CD0" w14:textId="14EC07EB"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Approach to review of </w:t>
            </w:r>
            <w:r w:rsidRPr="00893CB6">
              <w:rPr>
                <w:rStyle w:val="af1"/>
                <w:rFonts w:ascii="Times New Roman" w:hAnsi="Times New Roman" w:cs="Times New Roman"/>
                <w:b w:val="0"/>
                <w:bCs w:val="0"/>
              </w:rPr>
              <w:t>Design Basis</w:t>
            </w:r>
            <w:r w:rsidRPr="00893CB6">
              <w:rPr>
                <w:rFonts w:ascii="Times New Roman" w:hAnsi="Times New Roman" w:cs="Times New Roman"/>
              </w:rPr>
              <w:t xml:space="preserve"> and </w:t>
            </w:r>
            <w:r w:rsidRPr="00893CB6">
              <w:rPr>
                <w:rStyle w:val="af1"/>
                <w:rFonts w:ascii="Times New Roman" w:hAnsi="Times New Roman" w:cs="Times New Roman"/>
                <w:b w:val="0"/>
                <w:bCs w:val="0"/>
              </w:rPr>
              <w:t>Assumptions Register</w:t>
            </w:r>
            <w:r w:rsidRPr="00893CB6">
              <w:rPr>
                <w:rFonts w:ascii="Times New Roman" w:hAnsi="Times New Roman" w:cs="Times New Roman"/>
              </w:rPr>
              <w:t>.</w:t>
            </w:r>
          </w:p>
        </w:tc>
        <w:tc>
          <w:tcPr>
            <w:tcW w:w="3399" w:type="dxa"/>
          </w:tcPr>
          <w:p w14:paraId="6F9F1DE2" w14:textId="77777777" w:rsidR="005C4EA9" w:rsidRPr="00814CB3" w:rsidRDefault="005C4EA9" w:rsidP="005C4EA9">
            <w:pPr>
              <w:rPr>
                <w:rFonts w:ascii="Times New Roman" w:hAnsi="Times New Roman" w:cs="Times New Roman"/>
              </w:rPr>
            </w:pPr>
          </w:p>
        </w:tc>
      </w:tr>
      <w:tr w:rsidR="005C4EA9" w:rsidRPr="005C4EA9" w14:paraId="357D43B5" w14:textId="77777777" w:rsidTr="002E2F3B">
        <w:tc>
          <w:tcPr>
            <w:tcW w:w="2754" w:type="dxa"/>
            <w:vMerge/>
            <w:vAlign w:val="center"/>
          </w:tcPr>
          <w:p w14:paraId="2DA0E192" w14:textId="77777777" w:rsidR="005C4EA9" w:rsidRPr="00893CB6" w:rsidRDefault="005C4EA9" w:rsidP="005C4EA9">
            <w:pPr>
              <w:rPr>
                <w:rFonts w:ascii="Times New Roman" w:hAnsi="Times New Roman" w:cs="Times New Roman"/>
              </w:rPr>
            </w:pPr>
          </w:p>
        </w:tc>
        <w:tc>
          <w:tcPr>
            <w:tcW w:w="3405" w:type="dxa"/>
            <w:vAlign w:val="center"/>
          </w:tcPr>
          <w:p w14:paraId="0FFA7A81" w14:textId="6E1B00B1"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Verification of </w:t>
            </w:r>
            <w:r w:rsidRPr="00893CB6">
              <w:rPr>
                <w:rStyle w:val="af1"/>
                <w:rFonts w:ascii="Times New Roman" w:hAnsi="Times New Roman" w:cs="Times New Roman"/>
                <w:b w:val="0"/>
                <w:bCs w:val="0"/>
              </w:rPr>
              <w:t>reproducibility of analyses</w:t>
            </w:r>
            <w:r w:rsidRPr="00893CB6">
              <w:rPr>
                <w:rFonts w:ascii="Times New Roman" w:hAnsi="Times New Roman" w:cs="Times New Roman"/>
                <w:b/>
                <w:bCs/>
              </w:rPr>
              <w:t xml:space="preserve"> </w:t>
            </w:r>
            <w:r w:rsidRPr="00893CB6">
              <w:rPr>
                <w:rFonts w:ascii="Times New Roman" w:hAnsi="Times New Roman" w:cs="Times New Roman"/>
              </w:rPr>
              <w:t>(stability, seepage, water balance, seismic).</w:t>
            </w:r>
          </w:p>
        </w:tc>
        <w:tc>
          <w:tcPr>
            <w:tcW w:w="3399" w:type="dxa"/>
          </w:tcPr>
          <w:p w14:paraId="173A5FE3" w14:textId="77777777" w:rsidR="005C4EA9" w:rsidRPr="005C4EA9" w:rsidRDefault="005C4EA9" w:rsidP="005C4EA9">
            <w:pPr>
              <w:rPr>
                <w:rFonts w:ascii="Times New Roman" w:hAnsi="Times New Roman" w:cs="Times New Roman"/>
              </w:rPr>
            </w:pPr>
          </w:p>
        </w:tc>
      </w:tr>
      <w:tr w:rsidR="005C4EA9" w:rsidRPr="005C4EA9" w14:paraId="246AD2A0" w14:textId="77777777" w:rsidTr="002E2F3B">
        <w:tc>
          <w:tcPr>
            <w:tcW w:w="2754" w:type="dxa"/>
            <w:vMerge/>
            <w:vAlign w:val="center"/>
          </w:tcPr>
          <w:p w14:paraId="219B5218" w14:textId="77777777" w:rsidR="005C4EA9" w:rsidRPr="00893CB6" w:rsidRDefault="005C4EA9" w:rsidP="005C4EA9">
            <w:pPr>
              <w:rPr>
                <w:rFonts w:ascii="Times New Roman" w:hAnsi="Times New Roman" w:cs="Times New Roman"/>
              </w:rPr>
            </w:pPr>
          </w:p>
        </w:tc>
        <w:tc>
          <w:tcPr>
            <w:tcW w:w="3405" w:type="dxa"/>
            <w:vAlign w:val="center"/>
          </w:tcPr>
          <w:p w14:paraId="5EA9264D" w14:textId="33BBEC47" w:rsidR="005C4EA9" w:rsidRPr="00893CB6" w:rsidRDefault="005C4EA9" w:rsidP="005C4EA9">
            <w:pPr>
              <w:rPr>
                <w:rFonts w:ascii="Times New Roman" w:hAnsi="Times New Roman" w:cs="Times New Roman"/>
              </w:rPr>
            </w:pPr>
            <w:r w:rsidRPr="00893CB6">
              <w:rPr>
                <w:rStyle w:val="af1"/>
                <w:rFonts w:ascii="Times New Roman" w:hAnsi="Times New Roman" w:cs="Times New Roman"/>
                <w:b w:val="0"/>
                <w:bCs w:val="0"/>
              </w:rPr>
              <w:t>Breach analysis methodology</w:t>
            </w:r>
            <w:r w:rsidRPr="00893CB6">
              <w:rPr>
                <w:rFonts w:ascii="Times New Roman" w:hAnsi="Times New Roman" w:cs="Times New Roman"/>
              </w:rPr>
              <w:t>: scenarios, sensitivity analyses, data verification.</w:t>
            </w:r>
          </w:p>
        </w:tc>
        <w:tc>
          <w:tcPr>
            <w:tcW w:w="3399" w:type="dxa"/>
          </w:tcPr>
          <w:p w14:paraId="1A2F5209" w14:textId="77777777" w:rsidR="005C4EA9" w:rsidRPr="005C4EA9" w:rsidRDefault="005C4EA9" w:rsidP="005C4EA9">
            <w:pPr>
              <w:rPr>
                <w:rFonts w:ascii="Times New Roman" w:hAnsi="Times New Roman" w:cs="Times New Roman"/>
              </w:rPr>
            </w:pPr>
          </w:p>
        </w:tc>
      </w:tr>
      <w:tr w:rsidR="005C4EA9" w:rsidRPr="005C4EA9" w14:paraId="0AC63457" w14:textId="77777777" w:rsidTr="002E2F3B">
        <w:tc>
          <w:tcPr>
            <w:tcW w:w="2754" w:type="dxa"/>
            <w:vMerge w:val="restart"/>
            <w:vAlign w:val="center"/>
          </w:tcPr>
          <w:p w14:paraId="57C9C300" w14:textId="77777777" w:rsidR="005C4EA9" w:rsidRPr="00893CB6" w:rsidRDefault="005C4EA9" w:rsidP="005C4EA9">
            <w:pPr>
              <w:rPr>
                <w:rFonts w:ascii="Times New Roman" w:hAnsi="Times New Roman" w:cs="Times New Roman"/>
              </w:rPr>
            </w:pPr>
            <w:r w:rsidRPr="00893CB6">
              <w:rPr>
                <w:rStyle w:val="af1"/>
                <w:rFonts w:ascii="Times New Roman" w:hAnsi="Times New Roman" w:cs="Times New Roman"/>
                <w:b w:val="0"/>
                <w:bCs w:val="0"/>
              </w:rPr>
              <w:t>F. Logistics</w:t>
            </w:r>
          </w:p>
          <w:p w14:paraId="311F162C" w14:textId="42447859" w:rsidR="005C4EA9" w:rsidRPr="00893CB6" w:rsidRDefault="005C4EA9" w:rsidP="005C4EA9">
            <w:pPr>
              <w:rPr>
                <w:rFonts w:ascii="Times New Roman" w:hAnsi="Times New Roman" w:cs="Times New Roman"/>
              </w:rPr>
            </w:pPr>
          </w:p>
        </w:tc>
        <w:tc>
          <w:tcPr>
            <w:tcW w:w="3405" w:type="dxa"/>
            <w:vAlign w:val="center"/>
          </w:tcPr>
          <w:p w14:paraId="10A26BDB" w14:textId="00E091C2"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Readiness for </w:t>
            </w:r>
            <w:r w:rsidRPr="00893CB6">
              <w:rPr>
                <w:rStyle w:val="af1"/>
                <w:rFonts w:ascii="Times New Roman" w:hAnsi="Times New Roman" w:cs="Times New Roman"/>
                <w:b w:val="0"/>
                <w:bCs w:val="0"/>
              </w:rPr>
              <w:t>Site Visits</w:t>
            </w:r>
            <w:r w:rsidRPr="00893CB6">
              <w:rPr>
                <w:rFonts w:ascii="Times New Roman" w:hAnsi="Times New Roman" w:cs="Times New Roman"/>
              </w:rPr>
              <w:t xml:space="preserve"> (timing, equipment).</w:t>
            </w:r>
          </w:p>
        </w:tc>
        <w:tc>
          <w:tcPr>
            <w:tcW w:w="3399" w:type="dxa"/>
          </w:tcPr>
          <w:p w14:paraId="42106A2E" w14:textId="77777777" w:rsidR="005C4EA9" w:rsidRPr="005C4EA9" w:rsidRDefault="005C4EA9" w:rsidP="005C4EA9">
            <w:pPr>
              <w:rPr>
                <w:rFonts w:ascii="Times New Roman" w:hAnsi="Times New Roman" w:cs="Times New Roman"/>
              </w:rPr>
            </w:pPr>
          </w:p>
        </w:tc>
      </w:tr>
      <w:tr w:rsidR="005C4EA9" w:rsidRPr="005C4EA9" w14:paraId="07E45B69" w14:textId="77777777" w:rsidTr="002E2F3B">
        <w:tc>
          <w:tcPr>
            <w:tcW w:w="2754" w:type="dxa"/>
            <w:vMerge/>
            <w:vAlign w:val="center"/>
          </w:tcPr>
          <w:p w14:paraId="70D2A7F9" w14:textId="77777777" w:rsidR="005C4EA9" w:rsidRPr="00893CB6" w:rsidRDefault="005C4EA9" w:rsidP="005C4EA9">
            <w:pPr>
              <w:rPr>
                <w:rFonts w:ascii="Times New Roman" w:hAnsi="Times New Roman" w:cs="Times New Roman"/>
              </w:rPr>
            </w:pPr>
          </w:p>
        </w:tc>
        <w:tc>
          <w:tcPr>
            <w:tcW w:w="3405" w:type="dxa"/>
            <w:vAlign w:val="center"/>
          </w:tcPr>
          <w:p w14:paraId="5C82E867" w14:textId="399C752E" w:rsidR="005C4EA9" w:rsidRPr="00893CB6" w:rsidRDefault="005C4EA9" w:rsidP="005C4EA9">
            <w:pPr>
              <w:rPr>
                <w:rFonts w:ascii="Times New Roman" w:hAnsi="Times New Roman" w:cs="Times New Roman"/>
              </w:rPr>
            </w:pPr>
            <w:r w:rsidRPr="00893CB6">
              <w:rPr>
                <w:rStyle w:val="af1"/>
                <w:rFonts w:ascii="Times New Roman" w:hAnsi="Times New Roman" w:cs="Times New Roman"/>
                <w:b w:val="0"/>
                <w:bCs w:val="0"/>
              </w:rPr>
              <w:t>Reporting timelines</w:t>
            </w:r>
            <w:r w:rsidRPr="00893CB6">
              <w:rPr>
                <w:rFonts w:ascii="Times New Roman" w:hAnsi="Times New Roman" w:cs="Times New Roman"/>
              </w:rPr>
              <w:t xml:space="preserve"> and </w:t>
            </w:r>
            <w:r w:rsidRPr="00893CB6">
              <w:rPr>
                <w:rStyle w:val="af1"/>
                <w:rFonts w:ascii="Times New Roman" w:hAnsi="Times New Roman" w:cs="Times New Roman"/>
                <w:b w:val="0"/>
                <w:bCs w:val="0"/>
              </w:rPr>
              <w:t>format of deliverables</w:t>
            </w:r>
            <w:r w:rsidRPr="00893CB6">
              <w:rPr>
                <w:rFonts w:ascii="Times New Roman" w:hAnsi="Times New Roman" w:cs="Times New Roman"/>
              </w:rPr>
              <w:t>.</w:t>
            </w:r>
          </w:p>
        </w:tc>
        <w:tc>
          <w:tcPr>
            <w:tcW w:w="3399" w:type="dxa"/>
          </w:tcPr>
          <w:p w14:paraId="251A9574" w14:textId="77777777" w:rsidR="005C4EA9" w:rsidRPr="005C4EA9" w:rsidRDefault="005C4EA9" w:rsidP="005C4EA9">
            <w:pPr>
              <w:rPr>
                <w:rFonts w:ascii="Times New Roman" w:hAnsi="Times New Roman" w:cs="Times New Roman"/>
              </w:rPr>
            </w:pPr>
          </w:p>
        </w:tc>
      </w:tr>
      <w:tr w:rsidR="005C4EA9" w:rsidRPr="005C4EA9" w14:paraId="0CDB89DF" w14:textId="77777777" w:rsidTr="002E2F3B">
        <w:tc>
          <w:tcPr>
            <w:tcW w:w="2754" w:type="dxa"/>
            <w:vMerge/>
            <w:vAlign w:val="center"/>
          </w:tcPr>
          <w:p w14:paraId="5E937D92" w14:textId="77777777" w:rsidR="005C4EA9" w:rsidRPr="00893CB6" w:rsidRDefault="005C4EA9" w:rsidP="005C4EA9">
            <w:pPr>
              <w:rPr>
                <w:rFonts w:ascii="Times New Roman" w:hAnsi="Times New Roman" w:cs="Times New Roman"/>
              </w:rPr>
            </w:pPr>
          </w:p>
        </w:tc>
        <w:tc>
          <w:tcPr>
            <w:tcW w:w="3405" w:type="dxa"/>
            <w:vAlign w:val="center"/>
          </w:tcPr>
          <w:p w14:paraId="5B452D3E" w14:textId="665F310D"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Availability of </w:t>
            </w:r>
            <w:r w:rsidRPr="00893CB6">
              <w:rPr>
                <w:rStyle w:val="af1"/>
                <w:rFonts w:ascii="Times New Roman" w:hAnsi="Times New Roman" w:cs="Times New Roman"/>
                <w:b w:val="0"/>
                <w:bCs w:val="0"/>
              </w:rPr>
              <w:t>language support (EN / RU)</w:t>
            </w:r>
            <w:r w:rsidRPr="00893CB6">
              <w:rPr>
                <w:rFonts w:ascii="Times New Roman" w:hAnsi="Times New Roman" w:cs="Times New Roman"/>
                <w:b/>
                <w:bCs/>
              </w:rPr>
              <w:t>.</w:t>
            </w:r>
          </w:p>
        </w:tc>
        <w:tc>
          <w:tcPr>
            <w:tcW w:w="3399" w:type="dxa"/>
          </w:tcPr>
          <w:p w14:paraId="07E59040" w14:textId="77777777" w:rsidR="005C4EA9" w:rsidRPr="005C4EA9" w:rsidRDefault="005C4EA9" w:rsidP="005C4EA9">
            <w:pPr>
              <w:rPr>
                <w:rFonts w:ascii="Times New Roman" w:hAnsi="Times New Roman" w:cs="Times New Roman"/>
              </w:rPr>
            </w:pPr>
          </w:p>
        </w:tc>
      </w:tr>
    </w:tbl>
    <w:p w14:paraId="5F2EB200" w14:textId="77777777" w:rsidR="00020ABB" w:rsidRPr="005C4EA9" w:rsidRDefault="00020ABB" w:rsidP="005520D9">
      <w:pPr>
        <w:rPr>
          <w:rFonts w:ascii="Times New Roman" w:hAnsi="Times New Roman" w:cs="Times New Roman"/>
        </w:rPr>
      </w:pPr>
    </w:p>
    <w:p w14:paraId="5D941913" w14:textId="77777777" w:rsidR="00020ABB" w:rsidRPr="005C4EA9" w:rsidRDefault="00020ABB" w:rsidP="005520D9">
      <w:pPr>
        <w:rPr>
          <w:rFonts w:ascii="Times New Roman" w:hAnsi="Times New Roman" w:cs="Times New Roman"/>
        </w:rPr>
      </w:pPr>
    </w:p>
    <w:p w14:paraId="3B13F50D" w14:textId="77777777" w:rsidR="00020ABB" w:rsidRPr="005C4EA9" w:rsidRDefault="00020ABB" w:rsidP="005520D9">
      <w:pPr>
        <w:rPr>
          <w:rFonts w:ascii="Times New Roman" w:hAnsi="Times New Roman" w:cs="Times New Roman"/>
        </w:rPr>
      </w:pPr>
    </w:p>
    <w:p w14:paraId="082F2354" w14:textId="77777777" w:rsidR="00020ABB" w:rsidRPr="005C4EA9" w:rsidRDefault="00020ABB" w:rsidP="005520D9">
      <w:pPr>
        <w:rPr>
          <w:rFonts w:ascii="Times New Roman" w:hAnsi="Times New Roman" w:cs="Times New Roman"/>
        </w:rPr>
      </w:pPr>
    </w:p>
    <w:p w14:paraId="0C11B670" w14:textId="77777777" w:rsidR="00020ABB" w:rsidRPr="005C4EA9" w:rsidRDefault="00020ABB" w:rsidP="005520D9">
      <w:pPr>
        <w:rPr>
          <w:rFonts w:ascii="Times New Roman" w:hAnsi="Times New Roman" w:cs="Times New Roman"/>
        </w:rPr>
      </w:pPr>
    </w:p>
    <w:p w14:paraId="2EEC929C" w14:textId="77777777" w:rsidR="00020ABB" w:rsidRPr="005C4EA9" w:rsidRDefault="00020ABB" w:rsidP="005520D9">
      <w:pPr>
        <w:rPr>
          <w:rFonts w:ascii="Times New Roman" w:hAnsi="Times New Roman" w:cs="Times New Roman"/>
        </w:rPr>
      </w:pPr>
    </w:p>
    <w:p w14:paraId="4257AAD4" w14:textId="77777777" w:rsidR="00020ABB" w:rsidRPr="005C4EA9" w:rsidRDefault="00020ABB" w:rsidP="005520D9">
      <w:pPr>
        <w:rPr>
          <w:rFonts w:ascii="Times New Roman" w:hAnsi="Times New Roman" w:cs="Times New Roman"/>
        </w:rPr>
      </w:pPr>
    </w:p>
    <w:p w14:paraId="3C78C266" w14:textId="77777777" w:rsidR="00020ABB" w:rsidRPr="005C4EA9" w:rsidRDefault="00020ABB" w:rsidP="005520D9">
      <w:pPr>
        <w:rPr>
          <w:rFonts w:ascii="Times New Roman" w:hAnsi="Times New Roman" w:cs="Times New Roman"/>
        </w:rPr>
      </w:pPr>
    </w:p>
    <w:p w14:paraId="0015B817" w14:textId="77777777" w:rsidR="00020ABB" w:rsidRPr="005C4EA9" w:rsidRDefault="00020ABB" w:rsidP="005520D9">
      <w:pPr>
        <w:rPr>
          <w:rFonts w:ascii="Times New Roman" w:hAnsi="Times New Roman" w:cs="Times New Roman"/>
        </w:rPr>
      </w:pPr>
    </w:p>
    <w:sectPr w:rsidR="00020ABB" w:rsidRPr="005C4EA9" w:rsidSect="005520D9">
      <w:pgSz w:w="12240" w:h="15840"/>
      <w:pgMar w:top="90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FD4E532"/>
    <w:lvl w:ilvl="0">
      <w:start w:val="1"/>
      <w:numFmt w:val="decimal"/>
      <w:pStyle w:val="a"/>
      <w:lvlText w:val="%1."/>
      <w:lvlJc w:val="left"/>
      <w:pPr>
        <w:tabs>
          <w:tab w:val="num" w:pos="360"/>
        </w:tabs>
        <w:ind w:left="360" w:hanging="360"/>
      </w:pPr>
    </w:lvl>
  </w:abstractNum>
  <w:abstractNum w:abstractNumId="1" w15:restartNumberingAfterBreak="0">
    <w:nsid w:val="FFFFFF89"/>
    <w:multiLevelType w:val="singleLevel"/>
    <w:tmpl w:val="8FFADFB0"/>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3AB44EF1"/>
    <w:multiLevelType w:val="hybridMultilevel"/>
    <w:tmpl w:val="908E037A"/>
    <w:lvl w:ilvl="0" w:tplc="9CD65ED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703348"/>
    <w:multiLevelType w:val="hybridMultilevel"/>
    <w:tmpl w:val="2EC6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0C54DC"/>
    <w:multiLevelType w:val="hybridMultilevel"/>
    <w:tmpl w:val="994A49AE"/>
    <w:lvl w:ilvl="0" w:tplc="74F68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605B58"/>
    <w:multiLevelType w:val="hybridMultilevel"/>
    <w:tmpl w:val="AA2C0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BE49E9"/>
    <w:multiLevelType w:val="hybridMultilevel"/>
    <w:tmpl w:val="51C2E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25216575">
    <w:abstractNumId w:val="5"/>
  </w:num>
  <w:num w:numId="2" w16cid:durableId="117914515">
    <w:abstractNumId w:val="6"/>
  </w:num>
  <w:num w:numId="3" w16cid:durableId="1403407713">
    <w:abstractNumId w:val="3"/>
  </w:num>
  <w:num w:numId="4" w16cid:durableId="1773354745">
    <w:abstractNumId w:val="1"/>
  </w:num>
  <w:num w:numId="5" w16cid:durableId="1220477851">
    <w:abstractNumId w:val="0"/>
  </w:num>
  <w:num w:numId="6" w16cid:durableId="1800100128">
    <w:abstractNumId w:val="4"/>
  </w:num>
  <w:num w:numId="7" w16cid:durableId="13950026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02D6D"/>
    <w:rsid w:val="00012334"/>
    <w:rsid w:val="000167C4"/>
    <w:rsid w:val="00020ABB"/>
    <w:rsid w:val="0003795B"/>
    <w:rsid w:val="00050181"/>
    <w:rsid w:val="00063652"/>
    <w:rsid w:val="000843BD"/>
    <w:rsid w:val="000A7BD3"/>
    <w:rsid w:val="000E4E02"/>
    <w:rsid w:val="000F4D6F"/>
    <w:rsid w:val="00102F06"/>
    <w:rsid w:val="001033E7"/>
    <w:rsid w:val="00114A80"/>
    <w:rsid w:val="00117802"/>
    <w:rsid w:val="0012246A"/>
    <w:rsid w:val="001356CC"/>
    <w:rsid w:val="0016600D"/>
    <w:rsid w:val="00197962"/>
    <w:rsid w:val="001A1193"/>
    <w:rsid w:val="001A4773"/>
    <w:rsid w:val="001A78C4"/>
    <w:rsid w:val="001B656E"/>
    <w:rsid w:val="001F1833"/>
    <w:rsid w:val="00224777"/>
    <w:rsid w:val="0024029C"/>
    <w:rsid w:val="0025043A"/>
    <w:rsid w:val="002542CB"/>
    <w:rsid w:val="00265010"/>
    <w:rsid w:val="00294659"/>
    <w:rsid w:val="002A3730"/>
    <w:rsid w:val="002A4EBD"/>
    <w:rsid w:val="002B0FC7"/>
    <w:rsid w:val="002C0D0B"/>
    <w:rsid w:val="002D35BA"/>
    <w:rsid w:val="002F0920"/>
    <w:rsid w:val="00333AC9"/>
    <w:rsid w:val="00346F0A"/>
    <w:rsid w:val="00354CB5"/>
    <w:rsid w:val="00362DE0"/>
    <w:rsid w:val="00374C82"/>
    <w:rsid w:val="0037760A"/>
    <w:rsid w:val="00382135"/>
    <w:rsid w:val="0038503A"/>
    <w:rsid w:val="003A2902"/>
    <w:rsid w:val="003A5FF2"/>
    <w:rsid w:val="003A7B57"/>
    <w:rsid w:val="003B3093"/>
    <w:rsid w:val="003C5BB7"/>
    <w:rsid w:val="003F4F60"/>
    <w:rsid w:val="0041483E"/>
    <w:rsid w:val="004502AF"/>
    <w:rsid w:val="00453792"/>
    <w:rsid w:val="00471D36"/>
    <w:rsid w:val="00486FB5"/>
    <w:rsid w:val="00487628"/>
    <w:rsid w:val="004A4A83"/>
    <w:rsid w:val="004B7531"/>
    <w:rsid w:val="004C72FE"/>
    <w:rsid w:val="004E6C30"/>
    <w:rsid w:val="004F052B"/>
    <w:rsid w:val="00502E14"/>
    <w:rsid w:val="005048C2"/>
    <w:rsid w:val="00527247"/>
    <w:rsid w:val="00532B4F"/>
    <w:rsid w:val="005346A8"/>
    <w:rsid w:val="00543E75"/>
    <w:rsid w:val="005520D9"/>
    <w:rsid w:val="00572B28"/>
    <w:rsid w:val="0058391F"/>
    <w:rsid w:val="00592EDA"/>
    <w:rsid w:val="0059485A"/>
    <w:rsid w:val="005C4C32"/>
    <w:rsid w:val="005C4EA9"/>
    <w:rsid w:val="005C560F"/>
    <w:rsid w:val="005C7127"/>
    <w:rsid w:val="005D017E"/>
    <w:rsid w:val="005E200D"/>
    <w:rsid w:val="0060039E"/>
    <w:rsid w:val="00600B78"/>
    <w:rsid w:val="00621E3E"/>
    <w:rsid w:val="006458DC"/>
    <w:rsid w:val="00661EFD"/>
    <w:rsid w:val="00664F28"/>
    <w:rsid w:val="00673396"/>
    <w:rsid w:val="00685C7F"/>
    <w:rsid w:val="006908F0"/>
    <w:rsid w:val="006B13E0"/>
    <w:rsid w:val="006B5D8B"/>
    <w:rsid w:val="007067DC"/>
    <w:rsid w:val="0071696A"/>
    <w:rsid w:val="00717214"/>
    <w:rsid w:val="00717730"/>
    <w:rsid w:val="00722F8F"/>
    <w:rsid w:val="007277B6"/>
    <w:rsid w:val="00736A48"/>
    <w:rsid w:val="00743D0F"/>
    <w:rsid w:val="007457B7"/>
    <w:rsid w:val="007553CF"/>
    <w:rsid w:val="007565F3"/>
    <w:rsid w:val="00760897"/>
    <w:rsid w:val="00780470"/>
    <w:rsid w:val="007901BA"/>
    <w:rsid w:val="0079394E"/>
    <w:rsid w:val="007C1F30"/>
    <w:rsid w:val="007E055F"/>
    <w:rsid w:val="007E45C1"/>
    <w:rsid w:val="007F0093"/>
    <w:rsid w:val="00812D27"/>
    <w:rsid w:val="00813C48"/>
    <w:rsid w:val="008236A7"/>
    <w:rsid w:val="00845D99"/>
    <w:rsid w:val="00846B90"/>
    <w:rsid w:val="008737CF"/>
    <w:rsid w:val="00886E57"/>
    <w:rsid w:val="00893CB6"/>
    <w:rsid w:val="008A5B88"/>
    <w:rsid w:val="00900E47"/>
    <w:rsid w:val="009211EB"/>
    <w:rsid w:val="0092141D"/>
    <w:rsid w:val="0092556C"/>
    <w:rsid w:val="0097549E"/>
    <w:rsid w:val="00977A0A"/>
    <w:rsid w:val="00983DDC"/>
    <w:rsid w:val="00994F16"/>
    <w:rsid w:val="009C0B03"/>
    <w:rsid w:val="009C4AF1"/>
    <w:rsid w:val="00A21E94"/>
    <w:rsid w:val="00A225CA"/>
    <w:rsid w:val="00A3287F"/>
    <w:rsid w:val="00A328C9"/>
    <w:rsid w:val="00A33C91"/>
    <w:rsid w:val="00A33F8B"/>
    <w:rsid w:val="00A62A8B"/>
    <w:rsid w:val="00A64C25"/>
    <w:rsid w:val="00A6744E"/>
    <w:rsid w:val="00A847B9"/>
    <w:rsid w:val="00A9479E"/>
    <w:rsid w:val="00A95816"/>
    <w:rsid w:val="00AA25D9"/>
    <w:rsid w:val="00AB04CD"/>
    <w:rsid w:val="00AE12B8"/>
    <w:rsid w:val="00AF74FC"/>
    <w:rsid w:val="00B02A04"/>
    <w:rsid w:val="00B11050"/>
    <w:rsid w:val="00B218A7"/>
    <w:rsid w:val="00B32EFB"/>
    <w:rsid w:val="00B437C7"/>
    <w:rsid w:val="00B52053"/>
    <w:rsid w:val="00B61382"/>
    <w:rsid w:val="00B76FC2"/>
    <w:rsid w:val="00B905AB"/>
    <w:rsid w:val="00BF5C0E"/>
    <w:rsid w:val="00C02867"/>
    <w:rsid w:val="00C22EC4"/>
    <w:rsid w:val="00C2613D"/>
    <w:rsid w:val="00C40440"/>
    <w:rsid w:val="00C45C87"/>
    <w:rsid w:val="00C57089"/>
    <w:rsid w:val="00C601EF"/>
    <w:rsid w:val="00CA1E06"/>
    <w:rsid w:val="00CA4B3E"/>
    <w:rsid w:val="00CC61C4"/>
    <w:rsid w:val="00CD0015"/>
    <w:rsid w:val="00CD45DF"/>
    <w:rsid w:val="00D02D0F"/>
    <w:rsid w:val="00D27C98"/>
    <w:rsid w:val="00D41B83"/>
    <w:rsid w:val="00D43BB1"/>
    <w:rsid w:val="00D51A5D"/>
    <w:rsid w:val="00D715E3"/>
    <w:rsid w:val="00D74923"/>
    <w:rsid w:val="00DA552D"/>
    <w:rsid w:val="00DB021A"/>
    <w:rsid w:val="00DB5878"/>
    <w:rsid w:val="00DC735D"/>
    <w:rsid w:val="00DD4F4C"/>
    <w:rsid w:val="00E44D78"/>
    <w:rsid w:val="00E46A9D"/>
    <w:rsid w:val="00E57317"/>
    <w:rsid w:val="00E60886"/>
    <w:rsid w:val="00E767A4"/>
    <w:rsid w:val="00E867E8"/>
    <w:rsid w:val="00E8764A"/>
    <w:rsid w:val="00E9180B"/>
    <w:rsid w:val="00EB0DF0"/>
    <w:rsid w:val="00ED4F78"/>
    <w:rsid w:val="00EE6434"/>
    <w:rsid w:val="00EF67FD"/>
    <w:rsid w:val="00F038F2"/>
    <w:rsid w:val="00F06A90"/>
    <w:rsid w:val="00F165BA"/>
    <w:rsid w:val="00F263DA"/>
    <w:rsid w:val="00F270EF"/>
    <w:rsid w:val="00F36C82"/>
    <w:rsid w:val="00F41A13"/>
    <w:rsid w:val="00F56218"/>
    <w:rsid w:val="00F654C3"/>
    <w:rsid w:val="00F82B82"/>
    <w:rsid w:val="00F85606"/>
    <w:rsid w:val="00F91292"/>
    <w:rsid w:val="00FA76F5"/>
    <w:rsid w:val="00FC754C"/>
    <w:rsid w:val="00FC7F51"/>
    <w:rsid w:val="00FD3FF0"/>
    <w:rsid w:val="00FD797A"/>
    <w:rsid w:val="00FE70C6"/>
    <w:rsid w:val="00FF2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style>
  <w:style w:type="paragraph" w:styleId="1">
    <w:name w:val="heading 1"/>
    <w:basedOn w:val="a1"/>
    <w:next w:val="a1"/>
    <w:link w:val="10"/>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1"/>
    <w:next w:val="a1"/>
    <w:link w:val="20"/>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1"/>
    <w:next w:val="a1"/>
    <w:link w:val="30"/>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1"/>
    <w:next w:val="a1"/>
    <w:link w:val="40"/>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5">
    <w:name w:val="heading 5"/>
    <w:basedOn w:val="a1"/>
    <w:next w:val="a1"/>
    <w:link w:val="50"/>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7">
    <w:name w:val="heading 7"/>
    <w:basedOn w:val="a1"/>
    <w:next w:val="a1"/>
    <w:link w:val="70"/>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8">
    <w:name w:val="heading 8"/>
    <w:basedOn w:val="a1"/>
    <w:next w:val="a1"/>
    <w:link w:val="80"/>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9">
    <w:name w:val="heading 9"/>
    <w:basedOn w:val="a1"/>
    <w:next w:val="a1"/>
    <w:link w:val="90"/>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0F4D6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2"/>
    <w:link w:val="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2"/>
    <w:link w:val="3"/>
    <w:uiPriority w:val="9"/>
    <w:semiHidden/>
    <w:rsid w:val="000F4D6F"/>
    <w:rPr>
      <w:rFonts w:eastAsiaTheme="majorEastAsia" w:cstheme="majorBidi"/>
      <w:color w:val="0F4761" w:themeColor="accent1" w:themeShade="BF"/>
      <w:sz w:val="28"/>
      <w:szCs w:val="28"/>
    </w:rPr>
  </w:style>
  <w:style w:type="character" w:customStyle="1" w:styleId="40">
    <w:name w:val="Заголовок 4 Знак"/>
    <w:basedOn w:val="a2"/>
    <w:link w:val="4"/>
    <w:uiPriority w:val="9"/>
    <w:semiHidden/>
    <w:rsid w:val="000F4D6F"/>
    <w:rPr>
      <w:rFonts w:eastAsiaTheme="majorEastAsia" w:cstheme="majorBidi"/>
      <w:i/>
      <w:iCs/>
      <w:color w:val="0F4761" w:themeColor="accent1" w:themeShade="BF"/>
    </w:rPr>
  </w:style>
  <w:style w:type="character" w:customStyle="1" w:styleId="50">
    <w:name w:val="Заголовок 5 Знак"/>
    <w:basedOn w:val="a2"/>
    <w:link w:val="5"/>
    <w:uiPriority w:val="9"/>
    <w:semiHidden/>
    <w:rsid w:val="000F4D6F"/>
    <w:rPr>
      <w:rFonts w:eastAsiaTheme="majorEastAsia" w:cstheme="majorBidi"/>
      <w:color w:val="0F4761" w:themeColor="accent1" w:themeShade="BF"/>
    </w:rPr>
  </w:style>
  <w:style w:type="character" w:customStyle="1" w:styleId="60">
    <w:name w:val="Заголовок 6 Знак"/>
    <w:basedOn w:val="a2"/>
    <w:link w:val="6"/>
    <w:uiPriority w:val="9"/>
    <w:semiHidden/>
    <w:rsid w:val="000F4D6F"/>
    <w:rPr>
      <w:rFonts w:eastAsiaTheme="majorEastAsia" w:cstheme="majorBidi"/>
      <w:i/>
      <w:iCs/>
      <w:color w:val="595959" w:themeColor="text1" w:themeTint="A6"/>
    </w:rPr>
  </w:style>
  <w:style w:type="character" w:customStyle="1" w:styleId="70">
    <w:name w:val="Заголовок 7 Знак"/>
    <w:basedOn w:val="a2"/>
    <w:link w:val="7"/>
    <w:uiPriority w:val="9"/>
    <w:semiHidden/>
    <w:rsid w:val="000F4D6F"/>
    <w:rPr>
      <w:rFonts w:eastAsiaTheme="majorEastAsia" w:cstheme="majorBidi"/>
      <w:color w:val="595959" w:themeColor="text1" w:themeTint="A6"/>
    </w:rPr>
  </w:style>
  <w:style w:type="character" w:customStyle="1" w:styleId="80">
    <w:name w:val="Заголовок 8 Знак"/>
    <w:basedOn w:val="a2"/>
    <w:link w:val="8"/>
    <w:uiPriority w:val="9"/>
    <w:semiHidden/>
    <w:rsid w:val="000F4D6F"/>
    <w:rPr>
      <w:rFonts w:eastAsiaTheme="majorEastAsia" w:cstheme="majorBidi"/>
      <w:i/>
      <w:iCs/>
      <w:color w:val="272727" w:themeColor="text1" w:themeTint="D8"/>
    </w:rPr>
  </w:style>
  <w:style w:type="character" w:customStyle="1" w:styleId="90">
    <w:name w:val="Заголовок 9 Знак"/>
    <w:basedOn w:val="a2"/>
    <w:link w:val="9"/>
    <w:uiPriority w:val="9"/>
    <w:semiHidden/>
    <w:rsid w:val="000F4D6F"/>
    <w:rPr>
      <w:rFonts w:eastAsiaTheme="majorEastAsia" w:cstheme="majorBidi"/>
      <w:color w:val="272727" w:themeColor="text1" w:themeTint="D8"/>
    </w:rPr>
  </w:style>
  <w:style w:type="paragraph" w:styleId="a5">
    <w:name w:val="Title"/>
    <w:basedOn w:val="a1"/>
    <w:next w:val="a1"/>
    <w:link w:val="a6"/>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6">
    <w:name w:val="Заголовок Знак"/>
    <w:basedOn w:val="a2"/>
    <w:link w:val="a5"/>
    <w:uiPriority w:val="10"/>
    <w:rsid w:val="000F4D6F"/>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a8">
    <w:name w:val="Подзаголовок Знак"/>
    <w:basedOn w:val="a2"/>
    <w:link w:val="a7"/>
    <w:uiPriority w:val="11"/>
    <w:rsid w:val="000F4D6F"/>
    <w:rPr>
      <w:rFonts w:eastAsiaTheme="majorEastAsia" w:cstheme="majorBidi"/>
      <w:color w:val="595959" w:themeColor="text1" w:themeTint="A6"/>
      <w:spacing w:val="15"/>
      <w:sz w:val="28"/>
      <w:szCs w:val="28"/>
    </w:rPr>
  </w:style>
  <w:style w:type="paragraph" w:styleId="21">
    <w:name w:val="Quote"/>
    <w:basedOn w:val="a1"/>
    <w:next w:val="a1"/>
    <w:link w:val="22"/>
    <w:uiPriority w:val="29"/>
    <w:qFormat/>
    <w:rsid w:val="000F4D6F"/>
    <w:pPr>
      <w:spacing w:before="160"/>
      <w:jc w:val="center"/>
    </w:pPr>
    <w:rPr>
      <w:i/>
      <w:iCs/>
      <w:color w:val="404040" w:themeColor="text1" w:themeTint="BF"/>
    </w:rPr>
  </w:style>
  <w:style w:type="character" w:customStyle="1" w:styleId="22">
    <w:name w:val="Цитата 2 Знак"/>
    <w:basedOn w:val="a2"/>
    <w:link w:val="21"/>
    <w:uiPriority w:val="29"/>
    <w:rsid w:val="000F4D6F"/>
    <w:rPr>
      <w:i/>
      <w:iCs/>
      <w:color w:val="404040" w:themeColor="text1" w:themeTint="BF"/>
    </w:rPr>
  </w:style>
  <w:style w:type="paragraph" w:styleId="a9">
    <w:name w:val="List Paragraph"/>
    <w:basedOn w:val="a1"/>
    <w:uiPriority w:val="34"/>
    <w:qFormat/>
    <w:rsid w:val="000F4D6F"/>
    <w:pPr>
      <w:ind w:left="720"/>
      <w:contextualSpacing/>
    </w:pPr>
  </w:style>
  <w:style w:type="character" w:styleId="aa">
    <w:name w:val="Intense Emphasis"/>
    <w:basedOn w:val="a2"/>
    <w:uiPriority w:val="21"/>
    <w:qFormat/>
    <w:rsid w:val="000F4D6F"/>
    <w:rPr>
      <w:i/>
      <w:iCs/>
      <w:color w:val="0F4761" w:themeColor="accent1" w:themeShade="BF"/>
    </w:rPr>
  </w:style>
  <w:style w:type="paragraph" w:styleId="ab">
    <w:name w:val="Intense Quote"/>
    <w:basedOn w:val="a1"/>
    <w:next w:val="a1"/>
    <w:link w:val="ac"/>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Выделенная цитата Знак"/>
    <w:basedOn w:val="a2"/>
    <w:link w:val="ab"/>
    <w:uiPriority w:val="30"/>
    <w:rsid w:val="000F4D6F"/>
    <w:rPr>
      <w:i/>
      <w:iCs/>
      <w:color w:val="0F4761" w:themeColor="accent1" w:themeShade="BF"/>
    </w:rPr>
  </w:style>
  <w:style w:type="character" w:styleId="ad">
    <w:name w:val="Intense Reference"/>
    <w:basedOn w:val="a2"/>
    <w:uiPriority w:val="32"/>
    <w:qFormat/>
    <w:rsid w:val="000F4D6F"/>
    <w:rPr>
      <w:b/>
      <w:bCs/>
      <w:smallCaps/>
      <w:color w:val="0F4761" w:themeColor="accent1" w:themeShade="BF"/>
      <w:spacing w:val="5"/>
    </w:rPr>
  </w:style>
  <w:style w:type="character" w:styleId="ae">
    <w:name w:val="Hyperlink"/>
    <w:basedOn w:val="a2"/>
    <w:uiPriority w:val="99"/>
    <w:unhideWhenUsed/>
    <w:rsid w:val="000F4D6F"/>
    <w:rPr>
      <w:color w:val="467886" w:themeColor="hyperlink"/>
      <w:u w:val="single"/>
    </w:rPr>
  </w:style>
  <w:style w:type="character" w:styleId="af">
    <w:name w:val="Unresolved Mention"/>
    <w:basedOn w:val="a2"/>
    <w:uiPriority w:val="99"/>
    <w:semiHidden/>
    <w:unhideWhenUsed/>
    <w:rsid w:val="000F4D6F"/>
    <w:rPr>
      <w:color w:val="605E5C"/>
      <w:shd w:val="clear" w:color="auto" w:fill="E1DFDD"/>
    </w:rPr>
  </w:style>
  <w:style w:type="paragraph" w:styleId="a0">
    <w:name w:val="List Bullet"/>
    <w:basedOn w:val="a1"/>
    <w:uiPriority w:val="99"/>
    <w:unhideWhenUsed/>
    <w:rsid w:val="00020ABB"/>
    <w:pPr>
      <w:numPr>
        <w:numId w:val="4"/>
      </w:numPr>
      <w:tabs>
        <w:tab w:val="clear" w:pos="360"/>
      </w:tabs>
      <w:spacing w:after="200" w:line="276" w:lineRule="auto"/>
      <w:ind w:left="0" w:firstLine="0"/>
      <w:contextualSpacing/>
    </w:pPr>
    <w:rPr>
      <w:rFonts w:eastAsiaTheme="minorEastAsia"/>
      <w:kern w:val="0"/>
      <w:sz w:val="22"/>
      <w:szCs w:val="22"/>
      <w14:ligatures w14:val="none"/>
    </w:rPr>
  </w:style>
  <w:style w:type="paragraph" w:styleId="a">
    <w:name w:val="List Number"/>
    <w:basedOn w:val="a1"/>
    <w:uiPriority w:val="99"/>
    <w:unhideWhenUsed/>
    <w:rsid w:val="00020ABB"/>
    <w:pPr>
      <w:numPr>
        <w:numId w:val="5"/>
      </w:numPr>
      <w:tabs>
        <w:tab w:val="clear" w:pos="360"/>
      </w:tabs>
      <w:spacing w:after="200" w:line="276" w:lineRule="auto"/>
      <w:ind w:left="0" w:firstLine="0"/>
      <w:contextualSpacing/>
    </w:pPr>
    <w:rPr>
      <w:rFonts w:eastAsiaTheme="minorEastAsia"/>
      <w:kern w:val="0"/>
      <w:sz w:val="22"/>
      <w:szCs w:val="22"/>
      <w14:ligatures w14:val="none"/>
    </w:rPr>
  </w:style>
  <w:style w:type="table" w:styleId="af0">
    <w:name w:val="Table Grid"/>
    <w:basedOn w:val="a3"/>
    <w:uiPriority w:val="59"/>
    <w:rsid w:val="00020ABB"/>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2"/>
    <w:uiPriority w:val="22"/>
    <w:qFormat/>
    <w:rsid w:val="002650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ibek.berdigul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xpertiza-2026@kumtor.kg" TargetMode="External"/><Relationship Id="rId5" Type="http://schemas.openxmlformats.org/officeDocument/2006/relationships/hyperlink" Target="mailto:expertiza-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7</Pages>
  <Words>1300</Words>
  <Characters>7828</Characters>
  <Application>Microsoft Office Word</Application>
  <DocSecurity>0</DocSecurity>
  <Lines>289</Lines>
  <Paragraphs>121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Aibek Berdigulov</cp:lastModifiedBy>
  <cp:revision>119</cp:revision>
  <dcterms:created xsi:type="dcterms:W3CDTF">2026-04-06T09:39:00Z</dcterms:created>
  <dcterms:modified xsi:type="dcterms:W3CDTF">2026-04-22T05:09:00Z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